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C0A" w:rsidRDefault="00580C0A" w:rsidP="00043A1E">
      <w:pPr>
        <w:autoSpaceDE w:val="0"/>
        <w:autoSpaceDN w:val="0"/>
        <w:adjustRightInd w:val="0"/>
        <w:spacing w:after="0" w:line="240" w:lineRule="auto"/>
        <w:jc w:val="both"/>
        <w:rPr>
          <w:rFonts w:ascii="Arial-BoldMT" w:hAnsi="Arial-BoldMT" w:cs="Arial-BoldMT"/>
          <w:b/>
          <w:bCs/>
          <w:color w:val="FF0000"/>
          <w:lang w:val="en-US"/>
        </w:rPr>
      </w:pPr>
      <w:bookmarkStart w:id="0" w:name="_GoBack"/>
      <w:bookmarkEnd w:id="0"/>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842A20" w:rsidRDefault="00842A20" w:rsidP="00043A1E">
      <w:pPr>
        <w:autoSpaceDE w:val="0"/>
        <w:autoSpaceDN w:val="0"/>
        <w:adjustRightInd w:val="0"/>
        <w:spacing w:after="0" w:line="240" w:lineRule="auto"/>
        <w:jc w:val="both"/>
        <w:rPr>
          <w:rFonts w:ascii="ArialMT" w:hAnsi="ArialMT" w:cs="ArialMT"/>
          <w:lang w:val="en-US"/>
        </w:rPr>
      </w:pPr>
    </w:p>
    <w:p w:rsidR="00842A20" w:rsidRDefault="00842A20" w:rsidP="00043A1E">
      <w:pPr>
        <w:autoSpaceDE w:val="0"/>
        <w:autoSpaceDN w:val="0"/>
        <w:adjustRightInd w:val="0"/>
        <w:spacing w:after="0" w:line="240" w:lineRule="auto"/>
        <w:jc w:val="both"/>
        <w:rPr>
          <w:rFonts w:ascii="ArialMT" w:hAnsi="ArialMT" w:cs="ArialMT"/>
          <w:lang w:val="en-US"/>
        </w:rPr>
      </w:pPr>
    </w:p>
    <w:p w:rsidR="00842A20" w:rsidRDefault="00842A20" w:rsidP="00043A1E">
      <w:pPr>
        <w:autoSpaceDE w:val="0"/>
        <w:autoSpaceDN w:val="0"/>
        <w:adjustRightInd w:val="0"/>
        <w:spacing w:after="0" w:line="240" w:lineRule="auto"/>
        <w:jc w:val="both"/>
        <w:rPr>
          <w:rFonts w:ascii="ArialMT" w:hAnsi="ArialMT" w:cs="ArialMT"/>
          <w:lang w:val="en-US"/>
        </w:rPr>
      </w:pPr>
    </w:p>
    <w:p w:rsidR="00842A20" w:rsidRDefault="00842A20" w:rsidP="00043A1E">
      <w:pPr>
        <w:autoSpaceDE w:val="0"/>
        <w:autoSpaceDN w:val="0"/>
        <w:adjustRightInd w:val="0"/>
        <w:spacing w:after="0" w:line="240" w:lineRule="auto"/>
        <w:jc w:val="both"/>
        <w:rPr>
          <w:rFonts w:ascii="ArialMT" w:hAnsi="ArialMT" w:cs="ArialMT"/>
          <w:lang w:val="en-US"/>
        </w:rPr>
      </w:pPr>
    </w:p>
    <w:p w:rsidR="00842A20" w:rsidRDefault="00842A20" w:rsidP="00043A1E">
      <w:pPr>
        <w:autoSpaceDE w:val="0"/>
        <w:autoSpaceDN w:val="0"/>
        <w:adjustRightInd w:val="0"/>
        <w:spacing w:after="0" w:line="240" w:lineRule="auto"/>
        <w:jc w:val="both"/>
        <w:rPr>
          <w:rFonts w:ascii="ArialMT" w:hAnsi="ArialMT" w:cs="ArialMT"/>
          <w:lang w:val="en-US"/>
        </w:rPr>
      </w:pPr>
    </w:p>
    <w:p w:rsidR="00842A20" w:rsidRDefault="00842A20" w:rsidP="00043A1E">
      <w:pPr>
        <w:autoSpaceDE w:val="0"/>
        <w:autoSpaceDN w:val="0"/>
        <w:adjustRightInd w:val="0"/>
        <w:spacing w:after="0" w:line="240" w:lineRule="auto"/>
        <w:jc w:val="both"/>
        <w:rPr>
          <w:rFonts w:ascii="ArialMT" w:hAnsi="ArialMT" w:cs="ArialMT"/>
          <w:lang w:val="en-US"/>
        </w:rPr>
      </w:pPr>
    </w:p>
    <w:p w:rsidR="00842A20" w:rsidRDefault="00842A20" w:rsidP="00043A1E">
      <w:pPr>
        <w:autoSpaceDE w:val="0"/>
        <w:autoSpaceDN w:val="0"/>
        <w:adjustRightInd w:val="0"/>
        <w:spacing w:after="0" w:line="240" w:lineRule="auto"/>
        <w:jc w:val="both"/>
        <w:rPr>
          <w:rFonts w:ascii="ArialMT" w:hAnsi="ArialMT" w:cs="ArialMT"/>
          <w:lang w:val="en-US"/>
        </w:rPr>
      </w:pPr>
    </w:p>
    <w:p w:rsidR="00842A20" w:rsidRDefault="00842A20" w:rsidP="00043A1E">
      <w:pPr>
        <w:autoSpaceDE w:val="0"/>
        <w:autoSpaceDN w:val="0"/>
        <w:adjustRightInd w:val="0"/>
        <w:spacing w:after="0" w:line="240" w:lineRule="auto"/>
        <w:jc w:val="both"/>
        <w:rPr>
          <w:rFonts w:ascii="ArialMT" w:hAnsi="ArialMT" w:cs="ArialMT"/>
          <w:lang w:val="en-US"/>
        </w:rPr>
      </w:pPr>
    </w:p>
    <w:p w:rsidR="00EF170A" w:rsidRDefault="00EF170A" w:rsidP="00043A1E">
      <w:pPr>
        <w:autoSpaceDE w:val="0"/>
        <w:autoSpaceDN w:val="0"/>
        <w:adjustRightInd w:val="0"/>
        <w:spacing w:after="0" w:line="240" w:lineRule="auto"/>
        <w:jc w:val="both"/>
        <w:rPr>
          <w:rFonts w:ascii="ArialMT" w:hAnsi="ArialMT" w:cs="ArialMT"/>
          <w:lang w:val="en-US"/>
        </w:rPr>
      </w:pPr>
      <w:r w:rsidRPr="00A9288C">
        <w:rPr>
          <w:rFonts w:ascii="ArialMT" w:hAnsi="ArialMT" w:cs="ArialMT"/>
          <w:lang w:val="en-US"/>
        </w:rPr>
        <w:t>Against Elites – a polemic of a functional-equivalent Managing of Gender &amp; Diversity</w:t>
      </w:r>
    </w:p>
    <w:p w:rsidR="00EF170A" w:rsidRPr="00A9288C" w:rsidRDefault="00EF170A" w:rsidP="00043A1E">
      <w:pPr>
        <w:autoSpaceDE w:val="0"/>
        <w:autoSpaceDN w:val="0"/>
        <w:adjustRightInd w:val="0"/>
        <w:spacing w:after="0" w:line="240" w:lineRule="auto"/>
        <w:jc w:val="both"/>
        <w:rPr>
          <w:rFonts w:ascii="ArialMT" w:hAnsi="ArialMT" w:cs="ArialMT"/>
          <w:lang w:val="en-US"/>
        </w:rPr>
      </w:pPr>
    </w:p>
    <w:p w:rsidR="00EF170A" w:rsidRPr="00A9288C" w:rsidRDefault="00EF170A" w:rsidP="00043A1E">
      <w:pPr>
        <w:autoSpaceDE w:val="0"/>
        <w:autoSpaceDN w:val="0"/>
        <w:adjustRightInd w:val="0"/>
        <w:spacing w:after="0" w:line="240" w:lineRule="auto"/>
        <w:jc w:val="both"/>
        <w:rPr>
          <w:rFonts w:ascii="Arial-BoldMT" w:hAnsi="Arial-BoldMT" w:cs="Arial-BoldMT"/>
          <w:b/>
          <w:bCs/>
          <w:lang w:val="en-US"/>
        </w:rPr>
      </w:pPr>
      <w:r w:rsidRPr="00A9288C">
        <w:rPr>
          <w:rFonts w:ascii="ArialMT" w:hAnsi="ArialMT" w:cs="ArialMT"/>
          <w:b/>
          <w:lang w:val="en-US"/>
        </w:rPr>
        <w:t>I</w:t>
      </w:r>
      <w:r w:rsidRPr="00A9288C">
        <w:rPr>
          <w:rFonts w:ascii="Arial-BoldMT" w:hAnsi="Arial-BoldMT" w:cs="Arial-BoldMT"/>
          <w:b/>
          <w:bCs/>
          <w:lang w:val="en-US"/>
        </w:rPr>
        <w:t>ris Koall</w:t>
      </w:r>
      <w:r>
        <w:rPr>
          <w:rFonts w:ascii="Arial-BoldMT" w:hAnsi="Arial-BoldMT" w:cs="Arial-BoldMT"/>
          <w:b/>
          <w:bCs/>
          <w:lang w:val="en-US"/>
        </w:rPr>
        <w:t xml:space="preserve"> / Verena Bruchhagen</w:t>
      </w: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p w:rsidR="00580C0A" w:rsidRDefault="00580C0A" w:rsidP="00043A1E">
      <w:pPr>
        <w:autoSpaceDE w:val="0"/>
        <w:autoSpaceDN w:val="0"/>
        <w:adjustRightInd w:val="0"/>
        <w:spacing w:after="0" w:line="240" w:lineRule="auto"/>
        <w:jc w:val="both"/>
        <w:rPr>
          <w:rFonts w:ascii="Arial-BoldMT" w:hAnsi="Arial-BoldMT" w:cs="Arial-BoldMT"/>
          <w:b/>
          <w:bCs/>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42A20" w:rsidRPr="00842A20" w:rsidTr="00842A20">
        <w:tc>
          <w:tcPr>
            <w:tcW w:w="4606" w:type="dxa"/>
          </w:tcPr>
          <w:p w:rsidR="00842A20" w:rsidRPr="00842A20" w:rsidRDefault="00842A20" w:rsidP="00043A1E">
            <w:pPr>
              <w:autoSpaceDE w:val="0"/>
              <w:autoSpaceDN w:val="0"/>
              <w:adjustRightInd w:val="0"/>
              <w:jc w:val="both"/>
              <w:rPr>
                <w:rFonts w:ascii="Arial-BoldMT" w:hAnsi="Arial-BoldMT" w:cs="Arial-BoldMT"/>
                <w:bCs/>
                <w:lang w:val="en-US"/>
              </w:rPr>
            </w:pPr>
            <w:r w:rsidRPr="00842A20">
              <w:rPr>
                <w:rFonts w:ascii="Arial-BoldMT" w:hAnsi="Arial-BoldMT" w:cs="Arial-BoldMT"/>
                <w:bCs/>
                <w:lang w:val="en-US"/>
              </w:rPr>
              <w:t xml:space="preserve">Dr. </w:t>
            </w:r>
            <w:r>
              <w:rPr>
                <w:rFonts w:ascii="Arial-BoldMT" w:hAnsi="Arial-BoldMT" w:cs="Arial-BoldMT"/>
                <w:bCs/>
                <w:lang w:val="en-US"/>
              </w:rPr>
              <w:t>Iris Ko</w:t>
            </w:r>
            <w:r w:rsidRPr="00842A20">
              <w:rPr>
                <w:rFonts w:ascii="Arial-BoldMT" w:hAnsi="Arial-BoldMT" w:cs="Arial-BoldMT"/>
                <w:bCs/>
                <w:lang w:val="en-US"/>
              </w:rPr>
              <w:t>all</w:t>
            </w:r>
          </w:p>
          <w:p w:rsidR="00842A20" w:rsidRPr="00842A20" w:rsidRDefault="00842A20" w:rsidP="00043A1E">
            <w:pPr>
              <w:autoSpaceDE w:val="0"/>
              <w:autoSpaceDN w:val="0"/>
              <w:adjustRightInd w:val="0"/>
              <w:jc w:val="both"/>
              <w:rPr>
                <w:rFonts w:ascii="Arial-BoldMT" w:hAnsi="Arial-BoldMT" w:cs="Arial-BoldMT"/>
                <w:bCs/>
                <w:lang w:val="en-US"/>
              </w:rPr>
            </w:pPr>
            <w:r w:rsidRPr="00842A20">
              <w:rPr>
                <w:rFonts w:ascii="Arial-BoldMT" w:hAnsi="Arial-BoldMT" w:cs="Arial-BoldMT"/>
                <w:bCs/>
                <w:lang w:val="en-US"/>
              </w:rPr>
              <w:t>Center for Continuing Studies</w:t>
            </w:r>
          </w:p>
          <w:p w:rsidR="00842A20" w:rsidRPr="00842A20" w:rsidRDefault="00842A20" w:rsidP="00043A1E">
            <w:pPr>
              <w:autoSpaceDE w:val="0"/>
              <w:autoSpaceDN w:val="0"/>
              <w:adjustRightInd w:val="0"/>
              <w:jc w:val="both"/>
              <w:rPr>
                <w:rFonts w:ascii="Arial-BoldMT" w:hAnsi="Arial-BoldMT" w:cs="Arial-BoldMT"/>
                <w:bCs/>
              </w:rPr>
            </w:pPr>
            <w:r w:rsidRPr="00842A20">
              <w:rPr>
                <w:rFonts w:ascii="Arial-BoldMT" w:hAnsi="Arial-BoldMT" w:cs="Arial-BoldMT"/>
                <w:bCs/>
              </w:rPr>
              <w:t>Bergische Universität Wuppertal</w:t>
            </w:r>
          </w:p>
          <w:p w:rsidR="00842A20" w:rsidRPr="00842A20" w:rsidRDefault="00842A20" w:rsidP="00043A1E">
            <w:pPr>
              <w:autoSpaceDE w:val="0"/>
              <w:autoSpaceDN w:val="0"/>
              <w:adjustRightInd w:val="0"/>
              <w:jc w:val="both"/>
              <w:rPr>
                <w:rFonts w:ascii="Arial-BoldMT" w:hAnsi="Arial-BoldMT" w:cs="Arial-BoldMT"/>
                <w:bCs/>
              </w:rPr>
            </w:pPr>
            <w:r w:rsidRPr="00842A20">
              <w:rPr>
                <w:rFonts w:ascii="Arial-BoldMT" w:hAnsi="Arial-BoldMT" w:cs="Arial-BoldMT"/>
                <w:bCs/>
              </w:rPr>
              <w:t>Lise-Meitner-Straße 13</w:t>
            </w:r>
          </w:p>
          <w:p w:rsidR="00842A20" w:rsidRPr="00842A20" w:rsidRDefault="00842A20" w:rsidP="00043A1E">
            <w:pPr>
              <w:autoSpaceDE w:val="0"/>
              <w:autoSpaceDN w:val="0"/>
              <w:adjustRightInd w:val="0"/>
              <w:jc w:val="both"/>
              <w:rPr>
                <w:rFonts w:ascii="Arial-BoldMT" w:hAnsi="Arial-BoldMT" w:cs="Arial-BoldMT"/>
                <w:bCs/>
              </w:rPr>
            </w:pPr>
            <w:r w:rsidRPr="00842A20">
              <w:rPr>
                <w:rFonts w:ascii="Arial-BoldMT" w:hAnsi="Arial-BoldMT" w:cs="Arial-BoldMT"/>
                <w:bCs/>
              </w:rPr>
              <w:t>42119 Wuppertal</w:t>
            </w:r>
          </w:p>
          <w:p w:rsidR="00842A20" w:rsidRPr="00842A20" w:rsidRDefault="00324F7A" w:rsidP="00043A1E">
            <w:pPr>
              <w:autoSpaceDE w:val="0"/>
              <w:autoSpaceDN w:val="0"/>
              <w:adjustRightInd w:val="0"/>
              <w:jc w:val="both"/>
              <w:rPr>
                <w:rFonts w:ascii="Arial-BoldMT" w:hAnsi="Arial-BoldMT" w:cs="Arial-BoldMT"/>
                <w:bCs/>
              </w:rPr>
            </w:pPr>
            <w:hyperlink r:id="rId9" w:history="1">
              <w:r w:rsidR="00842A20" w:rsidRPr="00842A20">
                <w:rPr>
                  <w:rStyle w:val="Hyperlink"/>
                  <w:rFonts w:ascii="Arial-BoldMT" w:hAnsi="Arial-BoldMT" w:cs="Arial-BoldMT"/>
                  <w:bCs/>
                </w:rPr>
                <w:t>koall@uni-wuppertal.de</w:t>
              </w:r>
            </w:hyperlink>
          </w:p>
          <w:p w:rsidR="00842A20" w:rsidRPr="00842A20" w:rsidRDefault="00842A20" w:rsidP="00043A1E">
            <w:pPr>
              <w:autoSpaceDE w:val="0"/>
              <w:autoSpaceDN w:val="0"/>
              <w:adjustRightInd w:val="0"/>
              <w:jc w:val="both"/>
              <w:rPr>
                <w:rFonts w:ascii="Arial-BoldMT" w:hAnsi="Arial-BoldMT" w:cs="Arial-BoldMT"/>
                <w:bCs/>
              </w:rPr>
            </w:pPr>
            <w:r w:rsidRPr="00842A20">
              <w:rPr>
                <w:rFonts w:ascii="Arial-BoldMT" w:hAnsi="Arial-BoldMT" w:cs="Arial-BoldMT"/>
                <w:bCs/>
              </w:rPr>
              <w:t>+49(0)202-6094501</w:t>
            </w:r>
          </w:p>
          <w:p w:rsidR="00842A20" w:rsidRPr="00842A20" w:rsidRDefault="00842A20" w:rsidP="00043A1E">
            <w:pPr>
              <w:autoSpaceDE w:val="0"/>
              <w:autoSpaceDN w:val="0"/>
              <w:adjustRightInd w:val="0"/>
              <w:jc w:val="both"/>
              <w:rPr>
                <w:rFonts w:ascii="Arial-BoldMT" w:hAnsi="Arial-BoldMT" w:cs="Arial-BoldMT"/>
                <w:b/>
                <w:bCs/>
              </w:rPr>
            </w:pPr>
            <w:r w:rsidRPr="00842A20">
              <w:rPr>
                <w:rFonts w:ascii="Arial-BoldMT" w:hAnsi="Arial-BoldMT" w:cs="Arial-BoldMT"/>
                <w:bCs/>
              </w:rPr>
              <w:t>+49(0)173-8136435</w:t>
            </w:r>
          </w:p>
        </w:tc>
        <w:tc>
          <w:tcPr>
            <w:tcW w:w="4606" w:type="dxa"/>
          </w:tcPr>
          <w:p w:rsidR="00842A20" w:rsidRPr="00842A20" w:rsidRDefault="00842A20" w:rsidP="00043A1E">
            <w:pPr>
              <w:autoSpaceDE w:val="0"/>
              <w:autoSpaceDN w:val="0"/>
              <w:adjustRightInd w:val="0"/>
              <w:jc w:val="both"/>
              <w:rPr>
                <w:rFonts w:ascii="Arial-BoldMT" w:hAnsi="Arial-BoldMT" w:cs="Arial-BoldMT"/>
                <w:bCs/>
                <w:lang w:val="en-US"/>
              </w:rPr>
            </w:pPr>
            <w:r w:rsidRPr="00842A20">
              <w:rPr>
                <w:rFonts w:ascii="Arial-BoldMT" w:hAnsi="Arial-BoldMT" w:cs="Arial-BoldMT"/>
                <w:bCs/>
                <w:lang w:val="en-US"/>
              </w:rPr>
              <w:t>Verena Bruchhagen</w:t>
            </w:r>
          </w:p>
          <w:p w:rsidR="00842A20" w:rsidRPr="00842A20" w:rsidRDefault="00842A20" w:rsidP="00043A1E">
            <w:pPr>
              <w:autoSpaceDE w:val="0"/>
              <w:autoSpaceDN w:val="0"/>
              <w:adjustRightInd w:val="0"/>
              <w:jc w:val="both"/>
              <w:rPr>
                <w:rFonts w:ascii="Arial-BoldMT" w:hAnsi="Arial-BoldMT" w:cs="Arial-BoldMT"/>
                <w:bCs/>
                <w:lang w:val="en-US"/>
              </w:rPr>
            </w:pPr>
            <w:r w:rsidRPr="00842A20">
              <w:rPr>
                <w:rFonts w:ascii="Arial-BoldMT" w:hAnsi="Arial-BoldMT" w:cs="Arial-BoldMT"/>
                <w:bCs/>
                <w:lang w:val="en-US"/>
              </w:rPr>
              <w:t>Faculty of Education &amp; Sociology</w:t>
            </w:r>
          </w:p>
          <w:p w:rsidR="00842A20" w:rsidRPr="00842A20" w:rsidRDefault="00842A20" w:rsidP="00043A1E">
            <w:pPr>
              <w:autoSpaceDE w:val="0"/>
              <w:autoSpaceDN w:val="0"/>
              <w:adjustRightInd w:val="0"/>
              <w:jc w:val="both"/>
              <w:rPr>
                <w:rFonts w:ascii="Arial-BoldMT" w:hAnsi="Arial-BoldMT" w:cs="Arial-BoldMT"/>
                <w:bCs/>
              </w:rPr>
            </w:pPr>
            <w:r w:rsidRPr="00842A20">
              <w:rPr>
                <w:rFonts w:ascii="Arial-BoldMT" w:hAnsi="Arial-BoldMT" w:cs="Arial-BoldMT"/>
                <w:bCs/>
              </w:rPr>
              <w:t>Technische Universität Dortmund</w:t>
            </w:r>
          </w:p>
          <w:p w:rsidR="00842A20" w:rsidRPr="00842A20" w:rsidRDefault="00842A20" w:rsidP="00043A1E">
            <w:pPr>
              <w:autoSpaceDE w:val="0"/>
              <w:autoSpaceDN w:val="0"/>
              <w:adjustRightInd w:val="0"/>
              <w:jc w:val="both"/>
              <w:rPr>
                <w:rFonts w:ascii="Arial-BoldMT" w:hAnsi="Arial-BoldMT" w:cs="Arial-BoldMT"/>
                <w:bCs/>
              </w:rPr>
            </w:pPr>
            <w:r w:rsidRPr="00842A20">
              <w:rPr>
                <w:rFonts w:ascii="Arial-BoldMT" w:hAnsi="Arial-BoldMT" w:cs="Arial-BoldMT"/>
                <w:bCs/>
              </w:rPr>
              <w:t>Emil-Figge-Straße 50</w:t>
            </w:r>
          </w:p>
          <w:p w:rsidR="00842A20" w:rsidRPr="00842A20" w:rsidRDefault="00842A20" w:rsidP="00043A1E">
            <w:pPr>
              <w:autoSpaceDE w:val="0"/>
              <w:autoSpaceDN w:val="0"/>
              <w:adjustRightInd w:val="0"/>
              <w:jc w:val="both"/>
              <w:rPr>
                <w:rFonts w:ascii="Arial-BoldMT" w:hAnsi="Arial-BoldMT" w:cs="Arial-BoldMT"/>
                <w:bCs/>
              </w:rPr>
            </w:pPr>
            <w:r w:rsidRPr="00842A20">
              <w:rPr>
                <w:rFonts w:ascii="Arial-BoldMT" w:hAnsi="Arial-BoldMT" w:cs="Arial-BoldMT"/>
                <w:bCs/>
              </w:rPr>
              <w:t>44221 Dortmund</w:t>
            </w:r>
          </w:p>
          <w:p w:rsidR="00842A20" w:rsidRPr="00842A20" w:rsidRDefault="00324F7A" w:rsidP="00043A1E">
            <w:pPr>
              <w:autoSpaceDE w:val="0"/>
              <w:autoSpaceDN w:val="0"/>
              <w:adjustRightInd w:val="0"/>
              <w:jc w:val="both"/>
              <w:rPr>
                <w:rFonts w:ascii="Arial-BoldMT" w:hAnsi="Arial-BoldMT" w:cs="Arial-BoldMT"/>
                <w:bCs/>
              </w:rPr>
            </w:pPr>
            <w:hyperlink r:id="rId10" w:history="1">
              <w:r w:rsidR="00842A20" w:rsidRPr="00842A20">
                <w:rPr>
                  <w:rStyle w:val="Hyperlink"/>
                  <w:rFonts w:ascii="Arial-BoldMT" w:hAnsi="Arial-BoldMT" w:cs="Arial-BoldMT"/>
                  <w:bCs/>
                </w:rPr>
                <w:t>Verena.Bruchhagen@tu-dortmund.de</w:t>
              </w:r>
            </w:hyperlink>
          </w:p>
          <w:p w:rsidR="00842A20" w:rsidRPr="00842A20" w:rsidRDefault="00842A20" w:rsidP="00043A1E">
            <w:pPr>
              <w:autoSpaceDE w:val="0"/>
              <w:autoSpaceDN w:val="0"/>
              <w:adjustRightInd w:val="0"/>
              <w:jc w:val="both"/>
              <w:rPr>
                <w:rFonts w:ascii="Arial-BoldMT" w:hAnsi="Arial-BoldMT" w:cs="Arial-BoldMT"/>
                <w:b/>
                <w:bCs/>
              </w:rPr>
            </w:pPr>
            <w:r w:rsidRPr="00842A20">
              <w:rPr>
                <w:rFonts w:ascii="Arial-BoldMT" w:hAnsi="Arial-BoldMT" w:cs="Arial-BoldMT"/>
                <w:bCs/>
              </w:rPr>
              <w:t>+49(0)231-755-2853</w:t>
            </w:r>
          </w:p>
        </w:tc>
      </w:tr>
    </w:tbl>
    <w:p w:rsidR="00580C0A" w:rsidRPr="00842A20" w:rsidRDefault="00580C0A" w:rsidP="00043A1E">
      <w:pPr>
        <w:autoSpaceDE w:val="0"/>
        <w:autoSpaceDN w:val="0"/>
        <w:adjustRightInd w:val="0"/>
        <w:spacing w:after="0" w:line="240" w:lineRule="auto"/>
        <w:jc w:val="both"/>
        <w:rPr>
          <w:rFonts w:ascii="Arial-BoldMT" w:hAnsi="Arial-BoldMT" w:cs="Arial-BoldMT"/>
          <w:b/>
          <w:bCs/>
        </w:rPr>
      </w:pPr>
    </w:p>
    <w:p w:rsidR="00580C0A" w:rsidRPr="00842A20" w:rsidRDefault="00580C0A" w:rsidP="00043A1E">
      <w:pPr>
        <w:autoSpaceDE w:val="0"/>
        <w:autoSpaceDN w:val="0"/>
        <w:adjustRightInd w:val="0"/>
        <w:spacing w:after="0" w:line="240" w:lineRule="auto"/>
        <w:jc w:val="both"/>
        <w:rPr>
          <w:rFonts w:ascii="Arial-BoldMT" w:hAnsi="Arial-BoldMT" w:cs="Arial-BoldMT"/>
          <w:b/>
          <w:bCs/>
        </w:rPr>
      </w:pPr>
    </w:p>
    <w:p w:rsidR="00580C0A" w:rsidRPr="00842A20" w:rsidRDefault="00580C0A" w:rsidP="00043A1E">
      <w:pPr>
        <w:autoSpaceDE w:val="0"/>
        <w:autoSpaceDN w:val="0"/>
        <w:adjustRightInd w:val="0"/>
        <w:spacing w:after="0" w:line="240" w:lineRule="auto"/>
        <w:jc w:val="both"/>
        <w:rPr>
          <w:rFonts w:ascii="Arial-BoldMT" w:hAnsi="Arial-BoldMT" w:cs="Arial-BoldMT"/>
          <w:b/>
          <w:bCs/>
        </w:rPr>
      </w:pPr>
    </w:p>
    <w:p w:rsidR="00580C0A" w:rsidRPr="00842A20" w:rsidRDefault="00580C0A" w:rsidP="00043A1E">
      <w:pPr>
        <w:autoSpaceDE w:val="0"/>
        <w:autoSpaceDN w:val="0"/>
        <w:adjustRightInd w:val="0"/>
        <w:spacing w:after="0" w:line="240" w:lineRule="auto"/>
        <w:jc w:val="both"/>
        <w:rPr>
          <w:rFonts w:ascii="Arial-BoldMT" w:hAnsi="Arial-BoldMT" w:cs="Arial-BoldMT"/>
          <w:b/>
          <w:bCs/>
        </w:rPr>
      </w:pPr>
    </w:p>
    <w:p w:rsidR="00580C0A" w:rsidRPr="00842A20" w:rsidRDefault="00580C0A" w:rsidP="00043A1E">
      <w:pPr>
        <w:autoSpaceDE w:val="0"/>
        <w:autoSpaceDN w:val="0"/>
        <w:adjustRightInd w:val="0"/>
        <w:spacing w:after="0" w:line="240" w:lineRule="auto"/>
        <w:jc w:val="both"/>
        <w:rPr>
          <w:rFonts w:ascii="Arial-BoldMT" w:hAnsi="Arial-BoldMT" w:cs="Arial-BoldMT"/>
          <w:b/>
          <w:bCs/>
        </w:rPr>
      </w:pPr>
    </w:p>
    <w:p w:rsidR="00580C0A" w:rsidRPr="00842A20" w:rsidRDefault="00580C0A" w:rsidP="00043A1E">
      <w:pPr>
        <w:autoSpaceDE w:val="0"/>
        <w:autoSpaceDN w:val="0"/>
        <w:adjustRightInd w:val="0"/>
        <w:spacing w:after="0" w:line="240" w:lineRule="auto"/>
        <w:jc w:val="both"/>
        <w:rPr>
          <w:rFonts w:ascii="Arial-BoldMT" w:hAnsi="Arial-BoldMT" w:cs="Arial-BoldMT"/>
          <w:b/>
          <w:bCs/>
        </w:rPr>
      </w:pPr>
    </w:p>
    <w:p w:rsidR="00580C0A" w:rsidRPr="00842A20" w:rsidRDefault="00580C0A" w:rsidP="00043A1E">
      <w:pPr>
        <w:autoSpaceDE w:val="0"/>
        <w:autoSpaceDN w:val="0"/>
        <w:adjustRightInd w:val="0"/>
        <w:spacing w:after="0" w:line="240" w:lineRule="auto"/>
        <w:jc w:val="both"/>
        <w:rPr>
          <w:rFonts w:ascii="Arial-BoldMT" w:hAnsi="Arial-BoldMT" w:cs="Arial-BoldMT"/>
          <w:b/>
          <w:bCs/>
        </w:rPr>
      </w:pPr>
    </w:p>
    <w:p w:rsidR="00580C0A" w:rsidRPr="00842A20" w:rsidRDefault="00580C0A" w:rsidP="00043A1E">
      <w:pPr>
        <w:autoSpaceDE w:val="0"/>
        <w:autoSpaceDN w:val="0"/>
        <w:adjustRightInd w:val="0"/>
        <w:spacing w:after="0" w:line="240" w:lineRule="auto"/>
        <w:jc w:val="both"/>
        <w:rPr>
          <w:rFonts w:ascii="Arial-BoldMT" w:hAnsi="Arial-BoldMT" w:cs="Arial-BoldMT"/>
          <w:b/>
          <w:bCs/>
        </w:rPr>
      </w:pPr>
    </w:p>
    <w:p w:rsidR="00580C0A" w:rsidRPr="00842A20" w:rsidRDefault="00580C0A" w:rsidP="00043A1E">
      <w:pPr>
        <w:autoSpaceDE w:val="0"/>
        <w:autoSpaceDN w:val="0"/>
        <w:adjustRightInd w:val="0"/>
        <w:spacing w:after="0" w:line="240" w:lineRule="auto"/>
        <w:jc w:val="both"/>
        <w:rPr>
          <w:rFonts w:ascii="Arial-BoldMT" w:hAnsi="Arial-BoldMT" w:cs="Arial-BoldMT"/>
          <w:b/>
          <w:bCs/>
        </w:rPr>
      </w:pPr>
    </w:p>
    <w:p w:rsidR="00F14B88" w:rsidRPr="00842A20" w:rsidRDefault="00F14B88" w:rsidP="00043A1E">
      <w:pPr>
        <w:autoSpaceDE w:val="0"/>
        <w:autoSpaceDN w:val="0"/>
        <w:adjustRightInd w:val="0"/>
        <w:spacing w:after="0" w:line="240" w:lineRule="auto"/>
        <w:jc w:val="both"/>
        <w:rPr>
          <w:rFonts w:ascii="Arial-BoldMT" w:hAnsi="Arial-BoldMT" w:cs="Arial-BoldMT"/>
          <w:b/>
          <w:bCs/>
        </w:rPr>
      </w:pPr>
    </w:p>
    <w:p w:rsidR="005E2B04" w:rsidRPr="00842A20" w:rsidRDefault="005E2B04" w:rsidP="00043A1E">
      <w:pPr>
        <w:autoSpaceDE w:val="0"/>
        <w:autoSpaceDN w:val="0"/>
        <w:adjustRightInd w:val="0"/>
        <w:spacing w:after="0" w:line="240" w:lineRule="auto"/>
        <w:jc w:val="both"/>
        <w:rPr>
          <w:rFonts w:ascii="Arial-BoldMT" w:hAnsi="Arial-BoldMT" w:cs="Arial-BoldMT"/>
          <w:b/>
          <w:bCs/>
        </w:rPr>
      </w:pPr>
    </w:p>
    <w:p w:rsidR="005E2B04" w:rsidRPr="00842A20" w:rsidRDefault="005E2B04" w:rsidP="00043A1E">
      <w:pPr>
        <w:autoSpaceDE w:val="0"/>
        <w:autoSpaceDN w:val="0"/>
        <w:adjustRightInd w:val="0"/>
        <w:spacing w:after="0" w:line="240" w:lineRule="auto"/>
        <w:jc w:val="both"/>
        <w:rPr>
          <w:rFonts w:ascii="Arial-BoldMT" w:hAnsi="Arial-BoldMT" w:cs="Arial-BoldMT"/>
          <w:b/>
          <w:bCs/>
        </w:rPr>
      </w:pPr>
    </w:p>
    <w:p w:rsidR="00EF170A" w:rsidRPr="00842A20" w:rsidRDefault="00EF170A" w:rsidP="00043A1E">
      <w:pPr>
        <w:autoSpaceDE w:val="0"/>
        <w:autoSpaceDN w:val="0"/>
        <w:adjustRightInd w:val="0"/>
        <w:spacing w:after="0" w:line="240" w:lineRule="auto"/>
        <w:jc w:val="both"/>
        <w:rPr>
          <w:rFonts w:ascii="Arial-BoldMT" w:hAnsi="Arial-BoldMT" w:cs="Arial-BoldMT"/>
          <w:b/>
          <w:bCs/>
        </w:rPr>
      </w:pPr>
    </w:p>
    <w:p w:rsidR="00EF170A" w:rsidRPr="00842A20" w:rsidRDefault="00EF170A" w:rsidP="00043A1E">
      <w:pPr>
        <w:autoSpaceDE w:val="0"/>
        <w:autoSpaceDN w:val="0"/>
        <w:adjustRightInd w:val="0"/>
        <w:spacing w:after="0" w:line="240" w:lineRule="auto"/>
        <w:jc w:val="both"/>
        <w:rPr>
          <w:rFonts w:ascii="Arial-BoldMT" w:hAnsi="Arial-BoldMT" w:cs="Arial-BoldMT"/>
          <w:b/>
          <w:bCs/>
        </w:rPr>
      </w:pPr>
    </w:p>
    <w:p w:rsidR="00EF170A" w:rsidRPr="00842A20" w:rsidRDefault="00EF170A" w:rsidP="00043A1E">
      <w:pPr>
        <w:autoSpaceDE w:val="0"/>
        <w:autoSpaceDN w:val="0"/>
        <w:adjustRightInd w:val="0"/>
        <w:spacing w:after="0" w:line="240" w:lineRule="auto"/>
        <w:jc w:val="both"/>
        <w:rPr>
          <w:rFonts w:ascii="Arial-BoldMT" w:hAnsi="Arial-BoldMT" w:cs="Arial-BoldMT"/>
          <w:b/>
          <w:bCs/>
        </w:rPr>
      </w:pPr>
    </w:p>
    <w:p w:rsidR="00EF170A" w:rsidRPr="00842A20" w:rsidRDefault="00EF170A" w:rsidP="00043A1E">
      <w:pPr>
        <w:autoSpaceDE w:val="0"/>
        <w:autoSpaceDN w:val="0"/>
        <w:adjustRightInd w:val="0"/>
        <w:spacing w:after="0" w:line="240" w:lineRule="auto"/>
        <w:jc w:val="both"/>
        <w:rPr>
          <w:rFonts w:ascii="Arial-BoldMT" w:hAnsi="Arial-BoldMT" w:cs="Arial-BoldMT"/>
          <w:b/>
          <w:bCs/>
        </w:rPr>
      </w:pPr>
    </w:p>
    <w:p w:rsidR="00EF170A" w:rsidRPr="00842A20" w:rsidRDefault="00EF170A" w:rsidP="00043A1E">
      <w:pPr>
        <w:autoSpaceDE w:val="0"/>
        <w:autoSpaceDN w:val="0"/>
        <w:adjustRightInd w:val="0"/>
        <w:spacing w:after="0" w:line="240" w:lineRule="auto"/>
        <w:jc w:val="both"/>
        <w:rPr>
          <w:rFonts w:ascii="Arial-BoldMT" w:hAnsi="Arial-BoldMT" w:cs="Arial-BoldMT"/>
          <w:b/>
          <w:bCs/>
        </w:rPr>
      </w:pPr>
    </w:p>
    <w:p w:rsidR="00EF170A" w:rsidRDefault="00842A20" w:rsidP="00043A1E">
      <w:pPr>
        <w:autoSpaceDE w:val="0"/>
        <w:autoSpaceDN w:val="0"/>
        <w:adjustRightInd w:val="0"/>
        <w:spacing w:after="0" w:line="240" w:lineRule="auto"/>
        <w:jc w:val="both"/>
        <w:rPr>
          <w:rFonts w:ascii="Arial-BoldMT" w:hAnsi="Arial-BoldMT" w:cs="Arial-BoldMT"/>
          <w:bCs/>
          <w:lang w:val="en-US"/>
        </w:rPr>
      </w:pPr>
      <w:r w:rsidRPr="00842A20">
        <w:rPr>
          <w:rFonts w:ascii="Arial-BoldMT" w:hAnsi="Arial-BoldMT" w:cs="Arial-BoldMT"/>
          <w:b/>
          <w:bCs/>
          <w:lang w:val="en-US"/>
        </w:rPr>
        <w:t xml:space="preserve">Abstract: </w:t>
      </w:r>
      <w:r w:rsidR="005D025D" w:rsidRPr="005D025D">
        <w:rPr>
          <w:rFonts w:ascii="Arial-BoldMT" w:hAnsi="Arial-BoldMT" w:cs="Arial-BoldMT"/>
          <w:bCs/>
          <w:lang w:val="en-US"/>
        </w:rPr>
        <w:t xml:space="preserve">In </w:t>
      </w:r>
      <w:r w:rsidR="005D025D">
        <w:rPr>
          <w:rFonts w:ascii="Arial-BoldMT" w:hAnsi="Arial-BoldMT" w:cs="Arial-BoldMT"/>
          <w:bCs/>
          <w:lang w:val="en-US"/>
        </w:rPr>
        <w:t>this paper the relation of elite</w:t>
      </w:r>
      <w:r w:rsidR="005D025D" w:rsidRPr="005D025D">
        <w:rPr>
          <w:rFonts w:ascii="Arial-BoldMT" w:hAnsi="Arial-BoldMT" w:cs="Arial-BoldMT"/>
          <w:bCs/>
          <w:lang w:val="en-US"/>
        </w:rPr>
        <w:t xml:space="preserve"> </w:t>
      </w:r>
      <w:r w:rsidR="005D025D">
        <w:rPr>
          <w:rFonts w:ascii="Arial-BoldMT" w:hAnsi="Arial-BoldMT" w:cs="Arial-BoldMT"/>
          <w:bCs/>
          <w:lang w:val="en-US"/>
        </w:rPr>
        <w:t xml:space="preserve">constructions </w:t>
      </w:r>
      <w:r w:rsidR="005D025D" w:rsidRPr="005D025D">
        <w:rPr>
          <w:rFonts w:ascii="Arial-BoldMT" w:hAnsi="Arial-BoldMT" w:cs="Arial-BoldMT"/>
          <w:bCs/>
          <w:lang w:val="en-US"/>
        </w:rPr>
        <w:t xml:space="preserve">and diversity studies is explored. </w:t>
      </w:r>
      <w:r w:rsidR="005D025D">
        <w:rPr>
          <w:rFonts w:ascii="Arial-BoldMT" w:hAnsi="Arial-BoldMT" w:cs="Arial-BoldMT"/>
          <w:bCs/>
          <w:lang w:val="en-US"/>
        </w:rPr>
        <w:t>Elites can be perceived as</w:t>
      </w:r>
      <w:r w:rsidRPr="00842A20">
        <w:rPr>
          <w:rFonts w:ascii="Arial-BoldMT" w:hAnsi="Arial-BoldMT" w:cs="Arial-BoldMT"/>
          <w:bCs/>
          <w:lang w:val="en-US"/>
        </w:rPr>
        <w:t xml:space="preserve"> a social constructed minority, who</w:t>
      </w:r>
      <w:r>
        <w:rPr>
          <w:rFonts w:ascii="Arial-BoldMT" w:hAnsi="Arial-BoldMT" w:cs="Arial-BoldMT"/>
          <w:bCs/>
          <w:lang w:val="en-US"/>
        </w:rPr>
        <w:t xml:space="preserve"> get their legitimacy by ascriptions of extraordinary competences. In critical social situations and status </w:t>
      </w:r>
      <w:r w:rsidR="005D025D">
        <w:rPr>
          <w:rFonts w:ascii="Arial-BoldMT" w:hAnsi="Arial-BoldMT" w:cs="Arial-BoldMT"/>
          <w:bCs/>
          <w:lang w:val="en-US"/>
        </w:rPr>
        <w:t>their</w:t>
      </w:r>
      <w:r w:rsidRPr="00842A20">
        <w:rPr>
          <w:rFonts w:ascii="Arial-BoldMT" w:hAnsi="Arial-BoldMT" w:cs="Arial-BoldMT"/>
          <w:bCs/>
          <w:lang w:val="en-US"/>
        </w:rPr>
        <w:t xml:space="preserve"> functional relevance</w:t>
      </w:r>
      <w:r w:rsidR="005D025D">
        <w:rPr>
          <w:rFonts w:ascii="Arial-BoldMT" w:hAnsi="Arial-BoldMT" w:cs="Arial-BoldMT"/>
          <w:bCs/>
          <w:lang w:val="en-US"/>
        </w:rPr>
        <w:t xml:space="preserve"> is</w:t>
      </w:r>
      <w:r w:rsidRPr="00842A20">
        <w:rPr>
          <w:rFonts w:ascii="Arial-BoldMT" w:hAnsi="Arial-BoldMT" w:cs="Arial-BoldMT"/>
          <w:bCs/>
          <w:lang w:val="en-US"/>
        </w:rPr>
        <w:t xml:space="preserve"> </w:t>
      </w:r>
      <w:r w:rsidR="005D025D">
        <w:rPr>
          <w:rFonts w:ascii="Arial-BoldMT" w:hAnsi="Arial-BoldMT" w:cs="Arial-BoldMT"/>
          <w:bCs/>
          <w:lang w:val="en-US"/>
        </w:rPr>
        <w:t xml:space="preserve">to secure </w:t>
      </w:r>
      <w:r w:rsidR="009E2B92">
        <w:rPr>
          <w:rFonts w:ascii="Arial-BoldMT" w:hAnsi="Arial-BoldMT" w:cs="Arial-BoldMT"/>
          <w:bCs/>
          <w:lang w:val="en-US"/>
        </w:rPr>
        <w:t xml:space="preserve">reality by </w:t>
      </w:r>
      <w:r>
        <w:rPr>
          <w:rFonts w:ascii="Arial-BoldMT" w:hAnsi="Arial-BoldMT" w:cs="Arial-BoldMT"/>
          <w:bCs/>
          <w:lang w:val="en-US"/>
        </w:rPr>
        <w:t xml:space="preserve">complexity reduction. </w:t>
      </w:r>
      <w:r w:rsidR="005D025D">
        <w:rPr>
          <w:rFonts w:ascii="Arial-BoldMT" w:hAnsi="Arial-BoldMT" w:cs="Arial-BoldMT"/>
          <w:bCs/>
          <w:lang w:val="en-US"/>
        </w:rPr>
        <w:t xml:space="preserve">This contradicts diversity initiatives with ideas to deconstruct </w:t>
      </w:r>
      <w:r w:rsidR="009E2B92">
        <w:rPr>
          <w:rFonts w:ascii="Arial-BoldMT" w:hAnsi="Arial-BoldMT" w:cs="Arial-BoldMT"/>
          <w:bCs/>
          <w:lang w:val="en-US"/>
        </w:rPr>
        <w:t xml:space="preserve">homogeneous and </w:t>
      </w:r>
      <w:r w:rsidR="005D025D">
        <w:rPr>
          <w:rFonts w:ascii="Arial-BoldMT" w:hAnsi="Arial-BoldMT" w:cs="Arial-BoldMT"/>
          <w:bCs/>
          <w:lang w:val="en-US"/>
        </w:rPr>
        <w:t xml:space="preserve">hegemonic settings. </w:t>
      </w:r>
      <w:r>
        <w:rPr>
          <w:rFonts w:ascii="Arial-BoldMT" w:hAnsi="Arial-BoldMT" w:cs="Arial-BoldMT"/>
          <w:bCs/>
          <w:lang w:val="en-US"/>
        </w:rPr>
        <w:t>Functional equivalent</w:t>
      </w:r>
      <w:r w:rsidR="005D025D">
        <w:rPr>
          <w:rFonts w:ascii="Arial-BoldMT" w:hAnsi="Arial-BoldMT" w:cs="Arial-BoldMT"/>
          <w:bCs/>
          <w:lang w:val="en-US"/>
        </w:rPr>
        <w:t>s to elite constructions are explored.</w:t>
      </w:r>
    </w:p>
    <w:p w:rsidR="005D025D" w:rsidRPr="00842A20" w:rsidRDefault="005D025D" w:rsidP="00043A1E">
      <w:pPr>
        <w:autoSpaceDE w:val="0"/>
        <w:autoSpaceDN w:val="0"/>
        <w:adjustRightInd w:val="0"/>
        <w:spacing w:after="0" w:line="240" w:lineRule="auto"/>
        <w:jc w:val="both"/>
        <w:rPr>
          <w:rFonts w:ascii="Arial-BoldMT" w:hAnsi="Arial-BoldMT" w:cs="Arial-BoldMT"/>
          <w:bCs/>
          <w:lang w:val="en-US"/>
        </w:rPr>
      </w:pPr>
    </w:p>
    <w:p w:rsidR="00842A20" w:rsidRPr="00842A20" w:rsidRDefault="00842A20" w:rsidP="005D025D">
      <w:pPr>
        <w:autoSpaceDE w:val="0"/>
        <w:autoSpaceDN w:val="0"/>
        <w:adjustRightInd w:val="0"/>
        <w:spacing w:after="0" w:line="240" w:lineRule="auto"/>
        <w:ind w:left="1410" w:hanging="1410"/>
        <w:jc w:val="both"/>
        <w:rPr>
          <w:rFonts w:ascii="Arial-BoldMT" w:hAnsi="Arial-BoldMT" w:cs="Arial-BoldMT"/>
          <w:b/>
          <w:bCs/>
          <w:lang w:val="en-US"/>
        </w:rPr>
      </w:pPr>
      <w:r w:rsidRPr="00842A20">
        <w:rPr>
          <w:rFonts w:ascii="Arial-BoldMT" w:hAnsi="Arial-BoldMT" w:cs="Arial-BoldMT"/>
          <w:b/>
          <w:bCs/>
          <w:lang w:val="en-US"/>
        </w:rPr>
        <w:t>Keywords:</w:t>
      </w:r>
      <w:r w:rsidR="005D025D">
        <w:rPr>
          <w:rFonts w:ascii="Arial-BoldMT" w:hAnsi="Arial-BoldMT" w:cs="Arial-BoldMT"/>
          <w:b/>
          <w:bCs/>
          <w:lang w:val="en-US"/>
        </w:rPr>
        <w:t xml:space="preserve"> </w:t>
      </w:r>
      <w:r w:rsidR="005D025D">
        <w:rPr>
          <w:rFonts w:ascii="Arial-BoldMT" w:hAnsi="Arial-BoldMT" w:cs="Arial-BoldMT"/>
          <w:b/>
          <w:bCs/>
          <w:lang w:val="en-US"/>
        </w:rPr>
        <w:tab/>
      </w:r>
      <w:r w:rsidR="005D025D" w:rsidRPr="005D025D">
        <w:rPr>
          <w:rFonts w:ascii="Arial-BoldMT" w:hAnsi="Arial-BoldMT" w:cs="Arial-BoldMT"/>
          <w:bCs/>
          <w:lang w:val="en-US"/>
        </w:rPr>
        <w:t>diversity studies,</w:t>
      </w:r>
      <w:r w:rsidR="005D025D">
        <w:rPr>
          <w:rFonts w:ascii="Arial-BoldMT" w:hAnsi="Arial-BoldMT" w:cs="Arial-BoldMT"/>
          <w:b/>
          <w:bCs/>
          <w:lang w:val="en-US"/>
        </w:rPr>
        <w:t xml:space="preserve"> </w:t>
      </w:r>
      <w:r w:rsidR="005D025D" w:rsidRPr="005D025D">
        <w:rPr>
          <w:rFonts w:ascii="Arial-BoldMT" w:hAnsi="Arial-BoldMT" w:cs="Arial-BoldMT"/>
          <w:bCs/>
          <w:lang w:val="en-US"/>
        </w:rPr>
        <w:t>theory of social systems, elites, functional equivalent</w:t>
      </w:r>
      <w:r w:rsidR="005D025D">
        <w:rPr>
          <w:rFonts w:ascii="Arial-BoldMT" w:hAnsi="Arial-BoldMT" w:cs="Arial-BoldMT"/>
          <w:bCs/>
          <w:lang w:val="en-US"/>
        </w:rPr>
        <w:t>s in social systems</w:t>
      </w:r>
    </w:p>
    <w:p w:rsidR="005D025D" w:rsidRDefault="005D025D" w:rsidP="00043A1E">
      <w:pPr>
        <w:autoSpaceDE w:val="0"/>
        <w:autoSpaceDN w:val="0"/>
        <w:adjustRightInd w:val="0"/>
        <w:spacing w:after="0" w:line="240" w:lineRule="auto"/>
        <w:jc w:val="both"/>
        <w:rPr>
          <w:rFonts w:ascii="Arial-BoldMT" w:hAnsi="Arial-BoldMT" w:cs="Arial-BoldMT"/>
          <w:b/>
          <w:bCs/>
          <w:lang w:val="en-US"/>
        </w:rPr>
      </w:pPr>
    </w:p>
    <w:p w:rsidR="00A9288C" w:rsidRPr="00F14B88" w:rsidRDefault="00A9288C" w:rsidP="00043A1E">
      <w:pPr>
        <w:autoSpaceDE w:val="0"/>
        <w:autoSpaceDN w:val="0"/>
        <w:adjustRightInd w:val="0"/>
        <w:spacing w:after="0" w:line="240" w:lineRule="auto"/>
        <w:jc w:val="both"/>
        <w:rPr>
          <w:rFonts w:ascii="Arial-BoldMT" w:hAnsi="Arial-BoldMT" w:cs="Arial-BoldMT"/>
          <w:b/>
          <w:bCs/>
          <w:lang w:val="en-US"/>
        </w:rPr>
      </w:pPr>
      <w:r w:rsidRPr="00F14B88">
        <w:rPr>
          <w:rFonts w:ascii="Arial-BoldMT" w:hAnsi="Arial-BoldMT" w:cs="Arial-BoldMT"/>
          <w:b/>
          <w:bCs/>
          <w:lang w:val="en-US"/>
        </w:rPr>
        <w:t>Against Elites – a polemic of a functional - equivalent Managing of Gender &amp; Diversity</w:t>
      </w:r>
    </w:p>
    <w:p w:rsidR="00A9288C" w:rsidRPr="00F14B88" w:rsidRDefault="00A9288C" w:rsidP="00043A1E">
      <w:pPr>
        <w:autoSpaceDE w:val="0"/>
        <w:autoSpaceDN w:val="0"/>
        <w:adjustRightInd w:val="0"/>
        <w:spacing w:after="0" w:line="240" w:lineRule="auto"/>
        <w:jc w:val="both"/>
        <w:rPr>
          <w:rFonts w:ascii="Arial-BoldMT" w:hAnsi="Arial-BoldMT" w:cs="Arial-BoldMT"/>
          <w:b/>
          <w:bCs/>
          <w:lang w:val="en-US"/>
        </w:rPr>
      </w:pPr>
    </w:p>
    <w:p w:rsidR="00A9288C" w:rsidRPr="00F14B88" w:rsidRDefault="00A9288C" w:rsidP="00043A1E">
      <w:pPr>
        <w:pStyle w:val="Listenabsatz"/>
        <w:numPr>
          <w:ilvl w:val="0"/>
          <w:numId w:val="1"/>
        </w:numPr>
        <w:autoSpaceDE w:val="0"/>
        <w:autoSpaceDN w:val="0"/>
        <w:adjustRightInd w:val="0"/>
        <w:spacing w:after="0" w:line="240" w:lineRule="auto"/>
        <w:jc w:val="both"/>
        <w:rPr>
          <w:rFonts w:ascii="Arial-BoldMT" w:hAnsi="Arial-BoldMT" w:cs="Arial-BoldMT"/>
          <w:b/>
          <w:bCs/>
          <w:lang w:val="en-US"/>
        </w:rPr>
      </w:pPr>
      <w:r w:rsidRPr="00F14B88">
        <w:rPr>
          <w:rFonts w:ascii="Arial-BoldMT" w:hAnsi="Arial-BoldMT" w:cs="Arial-BoldMT"/>
          <w:b/>
          <w:bCs/>
          <w:lang w:val="en-US"/>
        </w:rPr>
        <w:t>The Hare and the Hedgehog – or how effective are constructions of elites?</w:t>
      </w:r>
    </w:p>
    <w:p w:rsidR="00A9288C" w:rsidRPr="00F14B88" w:rsidRDefault="00A9288C" w:rsidP="00043A1E">
      <w:pPr>
        <w:pStyle w:val="Listenabsatz"/>
        <w:autoSpaceDE w:val="0"/>
        <w:autoSpaceDN w:val="0"/>
        <w:adjustRightInd w:val="0"/>
        <w:spacing w:after="0" w:line="240" w:lineRule="auto"/>
        <w:jc w:val="both"/>
        <w:rPr>
          <w:rFonts w:ascii="Arial-BoldMT" w:hAnsi="Arial-BoldMT" w:cs="Arial-BoldMT"/>
          <w:b/>
          <w:bCs/>
          <w:lang w:val="en-US"/>
        </w:rPr>
      </w:pPr>
    </w:p>
    <w:p w:rsidR="00A9288C" w:rsidRPr="00F14B88" w:rsidRDefault="004C7BB8" w:rsidP="00043A1E">
      <w:pPr>
        <w:autoSpaceDE w:val="0"/>
        <w:autoSpaceDN w:val="0"/>
        <w:adjustRightInd w:val="0"/>
        <w:spacing w:after="0" w:line="240" w:lineRule="auto"/>
        <w:jc w:val="both"/>
        <w:rPr>
          <w:rFonts w:ascii="ArialMT" w:hAnsi="ArialMT" w:cs="ArialMT"/>
          <w:lang w:val="en-US"/>
        </w:rPr>
      </w:pPr>
      <w:r w:rsidRPr="00F14B88">
        <w:rPr>
          <w:rFonts w:ascii="ArialMT" w:hAnsi="ArialMT" w:cs="ArialMT"/>
          <w:lang w:val="en-US"/>
        </w:rPr>
        <w:t>E</w:t>
      </w:r>
      <w:r w:rsidR="00A9288C" w:rsidRPr="00F14B88">
        <w:rPr>
          <w:rFonts w:ascii="ArialMT" w:hAnsi="ArialMT" w:cs="ArialMT"/>
          <w:lang w:val="en-US"/>
        </w:rPr>
        <w:t>lites seem to have almost undeniably been a part of all (pre)modern formations of</w:t>
      </w:r>
    </w:p>
    <w:p w:rsidR="00A9288C" w:rsidRPr="00F14B88" w:rsidRDefault="004C7BB8" w:rsidP="00043A1E">
      <w:pPr>
        <w:autoSpaceDE w:val="0"/>
        <w:autoSpaceDN w:val="0"/>
        <w:adjustRightInd w:val="0"/>
        <w:spacing w:after="0" w:line="240" w:lineRule="auto"/>
        <w:jc w:val="both"/>
        <w:rPr>
          <w:rFonts w:ascii="ArialMT" w:hAnsi="ArialMT" w:cs="ArialMT"/>
          <w:lang w:val="en-US"/>
        </w:rPr>
      </w:pPr>
      <w:proofErr w:type="gramStart"/>
      <w:r w:rsidRPr="00F14B88">
        <w:rPr>
          <w:rFonts w:ascii="Arial" w:hAnsi="Arial" w:cs="Arial"/>
          <w:lang w:val="en-US"/>
        </w:rPr>
        <w:t>societies</w:t>
      </w:r>
      <w:proofErr w:type="gramEnd"/>
      <w:r w:rsidRPr="00F14B88">
        <w:rPr>
          <w:rStyle w:val="Funotenzeichen"/>
          <w:rFonts w:ascii="Helvetica" w:hAnsi="Helvetica"/>
        </w:rPr>
        <w:footnoteReference w:id="1"/>
      </w:r>
      <w:r w:rsidR="00A9288C" w:rsidRPr="00F14B88">
        <w:rPr>
          <w:rFonts w:ascii="ArialMT" w:hAnsi="ArialMT" w:cs="ArialMT"/>
          <w:lang w:val="en-US"/>
        </w:rPr>
        <w:t xml:space="preserve">. This rhetoric of omnipresence makes it difficult to renounce the idea of guidance by social elites, and – much more inconvenient or challenging to </w:t>
      </w:r>
      <w:r w:rsidR="001902B8">
        <w:rPr>
          <w:rFonts w:ascii="ArialMT" w:hAnsi="ArialMT" w:cs="ArialMT"/>
          <w:lang w:val="en-US"/>
        </w:rPr>
        <w:t>us</w:t>
      </w:r>
      <w:r w:rsidR="00A9288C" w:rsidRPr="00F14B88">
        <w:rPr>
          <w:rFonts w:ascii="ArialMT" w:hAnsi="ArialMT" w:cs="ArialMT"/>
          <w:lang w:val="en-US"/>
        </w:rPr>
        <w:t xml:space="preserve"> – these statements are in opposition to a Managing Diversity founded on the principle of participation and orientated to a democratic rather than elitist recruiting of executive</w:t>
      </w:r>
      <w:r w:rsidR="00842A20">
        <w:rPr>
          <w:rFonts w:ascii="ArialMT" w:hAnsi="ArialMT" w:cs="ArialMT"/>
          <w:lang w:val="en-US"/>
        </w:rPr>
        <w:t>s and high performing personnel.</w:t>
      </w:r>
    </w:p>
    <w:p w:rsidR="00A9288C" w:rsidRPr="00F14B88" w:rsidRDefault="00A9288C" w:rsidP="00043A1E">
      <w:pPr>
        <w:autoSpaceDE w:val="0"/>
        <w:autoSpaceDN w:val="0"/>
        <w:adjustRightInd w:val="0"/>
        <w:spacing w:after="0" w:line="240" w:lineRule="auto"/>
        <w:jc w:val="both"/>
        <w:rPr>
          <w:rFonts w:ascii="ArialMT" w:hAnsi="ArialMT" w:cs="ArialMT"/>
          <w:lang w:val="en-US"/>
        </w:rPr>
      </w:pPr>
      <w:r w:rsidRPr="00F14B88">
        <w:rPr>
          <w:rFonts w:ascii="ArialMT" w:hAnsi="ArialMT" w:cs="ArialMT"/>
          <w:lang w:val="en-US"/>
        </w:rPr>
        <w:t>Does Managing Diversity (MD) eventually start from an illusionary concept of economics and</w:t>
      </w:r>
      <w:r w:rsidR="001A51A4">
        <w:rPr>
          <w:rFonts w:ascii="ArialMT" w:hAnsi="ArialMT" w:cs="ArialMT"/>
          <w:lang w:val="en-US"/>
        </w:rPr>
        <w:t xml:space="preserve"> </w:t>
      </w:r>
      <w:r w:rsidR="00842A20">
        <w:rPr>
          <w:rFonts w:ascii="ArialMT" w:hAnsi="ArialMT" w:cs="ArialMT"/>
          <w:lang w:val="en-US"/>
        </w:rPr>
        <w:t>s</w:t>
      </w:r>
      <w:r w:rsidRPr="00F14B88">
        <w:rPr>
          <w:rFonts w:ascii="ArialMT" w:hAnsi="ArialMT" w:cs="ArialMT"/>
          <w:lang w:val="en-US"/>
        </w:rPr>
        <w:t>ociety? Or can MD not be conceived without an elitist leadership, but then rather in a democracy</w:t>
      </w:r>
      <w:r w:rsidR="00842A20">
        <w:rPr>
          <w:rFonts w:ascii="ArialMT" w:hAnsi="ArialMT" w:cs="ArialMT"/>
          <w:lang w:val="en-US"/>
        </w:rPr>
        <w:t xml:space="preserve"> </w:t>
      </w:r>
      <w:r w:rsidR="00842A20" w:rsidRPr="00F14B88">
        <w:rPr>
          <w:rFonts w:ascii="ArialMT" w:hAnsi="ArialMT" w:cs="ArialMT"/>
          <w:lang w:val="en-US"/>
        </w:rPr>
        <w:t>skeptical</w:t>
      </w:r>
      <w:r w:rsidRPr="00F14B88">
        <w:rPr>
          <w:rFonts w:ascii="ArialMT" w:hAnsi="ArialMT" w:cs="ArialMT"/>
          <w:lang w:val="en-US"/>
        </w:rPr>
        <w:t>, cynical sense because thus it becomes a camouflaged ideology instead of being realistically orientated to a societ</w:t>
      </w:r>
      <w:r w:rsidR="001A51A4">
        <w:rPr>
          <w:rFonts w:ascii="ArialMT" w:hAnsi="ArialMT" w:cs="ArialMT"/>
          <w:lang w:val="en-US"/>
        </w:rPr>
        <w:t xml:space="preserve">y model governed by elites? </w:t>
      </w:r>
      <w:proofErr w:type="gramStart"/>
      <w:r w:rsidR="001A51A4">
        <w:rPr>
          <w:rFonts w:ascii="ArialMT" w:hAnsi="ArialMT" w:cs="ArialMT"/>
          <w:lang w:val="en-US"/>
        </w:rPr>
        <w:t xml:space="preserve">And, </w:t>
      </w:r>
      <w:r w:rsidRPr="00F14B88">
        <w:rPr>
          <w:rFonts w:ascii="ArialMT" w:hAnsi="ArialMT" w:cs="ArialMT"/>
          <w:lang w:val="en-US"/>
        </w:rPr>
        <w:t>would it then be the task of a MD theory to elucidate how elites make themselves indispensable</w:t>
      </w:r>
      <w:r w:rsidR="004C7BB8" w:rsidRPr="00F14B88">
        <w:rPr>
          <w:rStyle w:val="Funotenzeichen"/>
          <w:rFonts w:ascii="Helvetica" w:hAnsi="Helvetica"/>
        </w:rPr>
        <w:footnoteReference w:id="2"/>
      </w:r>
      <w:r w:rsidRPr="00F14B88">
        <w:rPr>
          <w:rFonts w:ascii="ArialMT" w:hAnsi="ArialMT" w:cs="ArialMT"/>
          <w:lang w:val="en-US"/>
        </w:rPr>
        <w:t xml:space="preserve"> </w:t>
      </w:r>
      <w:r w:rsidR="001A51A4">
        <w:rPr>
          <w:rFonts w:ascii="ArialMT" w:hAnsi="ArialMT" w:cs="ArialMT"/>
          <w:lang w:val="en-US"/>
        </w:rPr>
        <w:t xml:space="preserve">  - </w:t>
      </w:r>
      <w:r w:rsidRPr="00F14B88">
        <w:rPr>
          <w:rFonts w:ascii="ArialMT" w:hAnsi="ArialMT" w:cs="ArialMT"/>
          <w:lang w:val="en-US"/>
        </w:rPr>
        <w:t>in an almost essentialist way?</w:t>
      </w:r>
      <w:proofErr w:type="gramEnd"/>
    </w:p>
    <w:p w:rsidR="00580C0A" w:rsidRPr="00F14B88" w:rsidRDefault="00580C0A" w:rsidP="00043A1E">
      <w:pPr>
        <w:autoSpaceDE w:val="0"/>
        <w:autoSpaceDN w:val="0"/>
        <w:adjustRightInd w:val="0"/>
        <w:spacing w:after="0" w:line="240" w:lineRule="auto"/>
        <w:jc w:val="both"/>
        <w:rPr>
          <w:rFonts w:ascii="ArialMT" w:hAnsi="ArialMT" w:cs="ArialMT"/>
          <w:lang w:val="en-US"/>
        </w:rPr>
      </w:pPr>
    </w:p>
    <w:p w:rsidR="00A9288C" w:rsidRPr="00F14B88" w:rsidRDefault="00A9288C" w:rsidP="00043A1E">
      <w:pPr>
        <w:autoSpaceDE w:val="0"/>
        <w:autoSpaceDN w:val="0"/>
        <w:adjustRightInd w:val="0"/>
        <w:spacing w:after="0" w:line="240" w:lineRule="auto"/>
        <w:jc w:val="both"/>
        <w:rPr>
          <w:rFonts w:ascii="ArialMT" w:hAnsi="ArialMT" w:cs="ArialMT"/>
          <w:lang w:val="en-US"/>
        </w:rPr>
      </w:pPr>
      <w:r w:rsidRPr="00F14B88">
        <w:rPr>
          <w:rFonts w:ascii="ArialMT" w:hAnsi="ArialMT" w:cs="ArialMT"/>
          <w:lang w:val="en-US"/>
        </w:rPr>
        <w:t xml:space="preserve">This would comply with a </w:t>
      </w:r>
      <w:r w:rsidR="001A51A4">
        <w:rPr>
          <w:rFonts w:ascii="ArialMT" w:hAnsi="ArialMT" w:cs="ArialMT"/>
          <w:lang w:val="en-US"/>
        </w:rPr>
        <w:t>fear related to a conspiring</w:t>
      </w:r>
      <w:r w:rsidRPr="00F14B88">
        <w:rPr>
          <w:rFonts w:ascii="ArialMT" w:hAnsi="ArialMT" w:cs="ArialMT"/>
          <w:lang w:val="en-US"/>
        </w:rPr>
        <w:t xml:space="preserve"> setting that a career- and performance</w:t>
      </w:r>
      <w:r w:rsidR="005D025D">
        <w:rPr>
          <w:rFonts w:ascii="ArialMT" w:hAnsi="ArialMT" w:cs="ArialMT"/>
          <w:lang w:val="en-US"/>
        </w:rPr>
        <w:t xml:space="preserve"> </w:t>
      </w:r>
      <w:r w:rsidRPr="00F14B88">
        <w:rPr>
          <w:rFonts w:ascii="ArialMT" w:hAnsi="ArialMT" w:cs="ArialMT"/>
          <w:lang w:val="en-US"/>
        </w:rPr>
        <w:t>orientated mass must be subordinated to an elitist leadership and governance of interactive social and organizational processes, and elites – disregarding the form of government – need the masses to secure their privileged living standards (</w:t>
      </w:r>
      <w:proofErr w:type="spellStart"/>
      <w:r w:rsidRPr="00F14B88">
        <w:rPr>
          <w:rFonts w:ascii="ArialMT" w:hAnsi="ArialMT" w:cs="ArialMT"/>
          <w:lang w:val="en-US"/>
        </w:rPr>
        <w:t>Münkeler</w:t>
      </w:r>
      <w:proofErr w:type="spellEnd"/>
      <w:r w:rsidRPr="00F14B88">
        <w:rPr>
          <w:rFonts w:ascii="ArialMT" w:hAnsi="ArialMT" w:cs="ArialMT"/>
          <w:lang w:val="en-US"/>
        </w:rPr>
        <w:t>/</w:t>
      </w:r>
      <w:proofErr w:type="spellStart"/>
      <w:r w:rsidRPr="00F14B88">
        <w:rPr>
          <w:rFonts w:ascii="ArialMT" w:hAnsi="ArialMT" w:cs="ArialMT"/>
          <w:lang w:val="en-US"/>
        </w:rPr>
        <w:t>Straßberger</w:t>
      </w:r>
      <w:proofErr w:type="spellEnd"/>
      <w:r w:rsidRPr="00F14B88">
        <w:rPr>
          <w:rFonts w:ascii="ArialMT" w:hAnsi="ArialMT" w:cs="ArialMT"/>
          <w:lang w:val="en-US"/>
        </w:rPr>
        <w:t>/</w:t>
      </w:r>
      <w:proofErr w:type="spellStart"/>
      <w:r w:rsidRPr="00F14B88">
        <w:rPr>
          <w:rFonts w:ascii="ArialMT" w:hAnsi="ArialMT" w:cs="ArialMT"/>
          <w:lang w:val="en-US"/>
        </w:rPr>
        <w:t>Bolender</w:t>
      </w:r>
      <w:proofErr w:type="spellEnd"/>
      <w:r w:rsidR="002048E0">
        <w:rPr>
          <w:rFonts w:ascii="ArialMT" w:hAnsi="ArialMT" w:cs="ArialMT"/>
          <w:lang w:val="en-US"/>
        </w:rPr>
        <w:t>,</w:t>
      </w:r>
      <w:r w:rsidRPr="00F14B88">
        <w:rPr>
          <w:rFonts w:ascii="ArialMT" w:hAnsi="ArialMT" w:cs="ArialMT"/>
          <w:lang w:val="en-US"/>
        </w:rPr>
        <w:t xml:space="preserve"> 2007). Then MD would only serve as an emotional incentive for the masses, whether or not </w:t>
      </w:r>
      <w:r w:rsidRPr="00F14B88">
        <w:rPr>
          <w:rFonts w:ascii="ArialMT" w:hAnsi="ArialMT" w:cs="ArialMT"/>
          <w:lang w:val="en-US"/>
        </w:rPr>
        <w:lastRenderedPageBreak/>
        <w:t>encouraging an apparently democracy-compatible shaping of economic, political, administrative performance.</w:t>
      </w:r>
    </w:p>
    <w:p w:rsidR="00580C0A" w:rsidRPr="00F14B88" w:rsidRDefault="00580C0A" w:rsidP="00043A1E">
      <w:pPr>
        <w:autoSpaceDE w:val="0"/>
        <w:autoSpaceDN w:val="0"/>
        <w:adjustRightInd w:val="0"/>
        <w:spacing w:after="0" w:line="240" w:lineRule="auto"/>
        <w:jc w:val="both"/>
        <w:rPr>
          <w:rFonts w:ascii="ArialMT" w:hAnsi="ArialMT" w:cs="ArialMT"/>
          <w:lang w:val="en-US"/>
        </w:rPr>
      </w:pPr>
    </w:p>
    <w:p w:rsidR="00A9288C" w:rsidRPr="00F14B88" w:rsidRDefault="00A9288C" w:rsidP="00043A1E">
      <w:pPr>
        <w:autoSpaceDE w:val="0"/>
        <w:autoSpaceDN w:val="0"/>
        <w:adjustRightInd w:val="0"/>
        <w:spacing w:after="0" w:line="240" w:lineRule="auto"/>
        <w:jc w:val="both"/>
        <w:rPr>
          <w:rFonts w:ascii="ArialMT" w:hAnsi="ArialMT" w:cs="ArialMT"/>
          <w:lang w:val="en-US"/>
        </w:rPr>
      </w:pPr>
      <w:r w:rsidRPr="00F14B88">
        <w:rPr>
          <w:rFonts w:ascii="ArialMT" w:hAnsi="ArialMT" w:cs="ArialMT"/>
          <w:lang w:val="en-US"/>
        </w:rPr>
        <w:t xml:space="preserve">This rather </w:t>
      </w:r>
      <w:r w:rsidR="005D025D" w:rsidRPr="00F14B88">
        <w:rPr>
          <w:rFonts w:ascii="ArialMT" w:hAnsi="ArialMT" w:cs="ArialMT"/>
          <w:lang w:val="en-US"/>
        </w:rPr>
        <w:t>skeptical</w:t>
      </w:r>
      <w:r w:rsidR="001902B8">
        <w:rPr>
          <w:rFonts w:ascii="ArialMT" w:hAnsi="ArialMT" w:cs="ArialMT"/>
          <w:lang w:val="en-US"/>
        </w:rPr>
        <w:t xml:space="preserve"> starting point encourages us</w:t>
      </w:r>
      <w:r w:rsidRPr="00F14B88">
        <w:rPr>
          <w:rFonts w:ascii="ArialMT" w:hAnsi="ArialMT" w:cs="ArialMT"/>
          <w:lang w:val="en-US"/>
        </w:rPr>
        <w:t xml:space="preserve"> to ask – after outlining a possible social function of elite (constructions) - </w:t>
      </w:r>
      <w:r w:rsidRPr="009E2B92">
        <w:rPr>
          <w:rFonts w:ascii="Arial-BoldItalicMT" w:hAnsi="Arial-BoldItalicMT" w:cs="Arial-BoldItalicMT"/>
          <w:bCs/>
          <w:i/>
          <w:iCs/>
          <w:lang w:val="en-US"/>
        </w:rPr>
        <w:t>how</w:t>
      </w:r>
      <w:r w:rsidRPr="00F14B88">
        <w:rPr>
          <w:rFonts w:ascii="Arial-BoldItalicMT" w:hAnsi="Arial-BoldItalicMT" w:cs="Arial-BoldItalicMT"/>
          <w:b/>
          <w:bCs/>
          <w:i/>
          <w:iCs/>
          <w:lang w:val="en-US"/>
        </w:rPr>
        <w:t xml:space="preserve"> </w:t>
      </w:r>
      <w:r w:rsidRPr="00F14B88">
        <w:rPr>
          <w:rFonts w:ascii="ArialMT" w:hAnsi="ArialMT" w:cs="ArialMT"/>
          <w:lang w:val="en-US"/>
        </w:rPr>
        <w:t>MD can represent an alternative to producing elites.</w:t>
      </w:r>
    </w:p>
    <w:p w:rsidR="00580C0A" w:rsidRPr="00F14B88" w:rsidRDefault="00580C0A" w:rsidP="00043A1E">
      <w:pPr>
        <w:autoSpaceDE w:val="0"/>
        <w:autoSpaceDN w:val="0"/>
        <w:adjustRightInd w:val="0"/>
        <w:spacing w:after="0" w:line="240" w:lineRule="auto"/>
        <w:jc w:val="both"/>
        <w:rPr>
          <w:rFonts w:ascii="ArialMT" w:hAnsi="ArialMT" w:cs="ArialMT"/>
          <w:lang w:val="en-US"/>
        </w:rPr>
      </w:pPr>
    </w:p>
    <w:p w:rsidR="00A9288C" w:rsidRPr="00F14B88" w:rsidRDefault="00A9288C" w:rsidP="00043A1E">
      <w:pPr>
        <w:autoSpaceDE w:val="0"/>
        <w:autoSpaceDN w:val="0"/>
        <w:adjustRightInd w:val="0"/>
        <w:spacing w:after="0" w:line="240" w:lineRule="auto"/>
        <w:jc w:val="both"/>
        <w:rPr>
          <w:rFonts w:ascii="ArialMT" w:hAnsi="ArialMT" w:cs="ArialMT"/>
          <w:lang w:val="en-US"/>
        </w:rPr>
      </w:pPr>
      <w:r w:rsidRPr="00F14B88">
        <w:rPr>
          <w:rFonts w:ascii="ArialMT" w:hAnsi="ArialMT" w:cs="ArialMT"/>
          <w:lang w:val="en-US"/>
        </w:rPr>
        <w:t>Managing Diversity as a hum</w:t>
      </w:r>
      <w:r w:rsidR="001902B8">
        <w:rPr>
          <w:rFonts w:ascii="ArialMT" w:hAnsi="ArialMT" w:cs="ArialMT"/>
          <w:lang w:val="en-US"/>
        </w:rPr>
        <w:t xml:space="preserve">an-resources and organization </w:t>
      </w:r>
      <w:r w:rsidRPr="00F14B88">
        <w:rPr>
          <w:rFonts w:ascii="ArialMT" w:hAnsi="ArialMT" w:cs="ArialMT"/>
          <w:lang w:val="en-US"/>
        </w:rPr>
        <w:t>orientated management action</w:t>
      </w:r>
      <w:r w:rsidR="001902B8">
        <w:rPr>
          <w:rFonts w:ascii="ArialMT" w:hAnsi="ArialMT" w:cs="ArialMT"/>
          <w:lang w:val="en-US"/>
        </w:rPr>
        <w:t>,</w:t>
      </w:r>
    </w:p>
    <w:p w:rsidR="00A9288C" w:rsidRPr="00F14B88" w:rsidRDefault="00A9288C" w:rsidP="00043A1E">
      <w:pPr>
        <w:autoSpaceDE w:val="0"/>
        <w:autoSpaceDN w:val="0"/>
        <w:adjustRightInd w:val="0"/>
        <w:spacing w:after="0" w:line="240" w:lineRule="auto"/>
        <w:jc w:val="both"/>
        <w:rPr>
          <w:rFonts w:ascii="ArialMT" w:hAnsi="ArialMT" w:cs="ArialMT"/>
          <w:lang w:val="en-US"/>
        </w:rPr>
      </w:pPr>
      <w:proofErr w:type="gramStart"/>
      <w:r w:rsidRPr="00F14B88">
        <w:rPr>
          <w:rFonts w:ascii="ArialMT" w:hAnsi="ArialMT" w:cs="ArialMT"/>
          <w:lang w:val="en-US"/>
        </w:rPr>
        <w:t>intends</w:t>
      </w:r>
      <w:proofErr w:type="gramEnd"/>
      <w:r w:rsidRPr="00F14B88">
        <w:rPr>
          <w:rFonts w:ascii="ArialMT" w:hAnsi="ArialMT" w:cs="ArialMT"/>
          <w:lang w:val="en-US"/>
        </w:rPr>
        <w:t xml:space="preserve"> to develop and make use of a given diversity of personnel according to the requirements of business management (Cox</w:t>
      </w:r>
      <w:r w:rsidR="002048E0">
        <w:rPr>
          <w:rFonts w:ascii="ArialMT" w:hAnsi="ArialMT" w:cs="ArialMT"/>
          <w:lang w:val="en-US"/>
        </w:rPr>
        <w:t>,</w:t>
      </w:r>
      <w:r w:rsidRPr="00F14B88">
        <w:rPr>
          <w:rFonts w:ascii="ArialMT" w:hAnsi="ArialMT" w:cs="ArialMT"/>
          <w:lang w:val="en-US"/>
        </w:rPr>
        <w:t xml:space="preserve"> 1993). This calls for abolishing the hegemonic privileges, respectively for initiating the modification of elitist inclusion and recruiting processes. Diversity or difference refers to individual differences and similarities as well as group identity. It qualifies and strengthens social differences; it demands for equal treatment of the unequal. It expects acceptance instead of indifference trying to understand what intolerance amounts to. MD tends to allow for more diversity in action, styles of definition and interests.</w:t>
      </w:r>
    </w:p>
    <w:p w:rsidR="00F14B88" w:rsidRDefault="00F14B88" w:rsidP="00043A1E">
      <w:pPr>
        <w:autoSpaceDE w:val="0"/>
        <w:autoSpaceDN w:val="0"/>
        <w:adjustRightInd w:val="0"/>
        <w:spacing w:after="0" w:line="240" w:lineRule="auto"/>
        <w:jc w:val="both"/>
        <w:rPr>
          <w:rFonts w:ascii="ArialMT" w:hAnsi="ArialMT" w:cs="ArialMT"/>
          <w:lang w:val="en-US"/>
        </w:rPr>
      </w:pPr>
    </w:p>
    <w:p w:rsidR="00A9288C" w:rsidRPr="0055607B" w:rsidRDefault="005E2B04" w:rsidP="00043A1E">
      <w:pPr>
        <w:autoSpaceDE w:val="0"/>
        <w:autoSpaceDN w:val="0"/>
        <w:adjustRightInd w:val="0"/>
        <w:spacing w:after="0" w:line="240" w:lineRule="auto"/>
        <w:jc w:val="both"/>
        <w:rPr>
          <w:rFonts w:ascii="ArialMT" w:hAnsi="ArialMT" w:cs="ArialMT"/>
          <w:lang w:val="en-US"/>
        </w:rPr>
      </w:pPr>
      <w:r w:rsidRPr="00F14B88">
        <w:rPr>
          <w:rFonts w:ascii="ArialMT" w:hAnsi="ArialMT" w:cs="ArialMT"/>
          <w:lang w:val="en-US"/>
        </w:rPr>
        <w:t>This paradoxical but practical definition hints at the capability of the concept of MD to perceive an</w:t>
      </w:r>
      <w:r>
        <w:rPr>
          <w:rFonts w:ascii="ArialMT" w:hAnsi="ArialMT" w:cs="ArialMT"/>
          <w:lang w:val="en-US"/>
        </w:rPr>
        <w:t xml:space="preserve"> </w:t>
      </w:r>
      <w:r w:rsidR="00A9288C" w:rsidRPr="0055607B">
        <w:rPr>
          <w:rFonts w:ascii="ArialMT" w:hAnsi="ArialMT" w:cs="ArialMT"/>
          <w:lang w:val="en-US"/>
        </w:rPr>
        <w:t>increase of complexity</w:t>
      </w:r>
      <w:r w:rsidR="0068743B" w:rsidRPr="0055607B">
        <w:rPr>
          <w:rStyle w:val="Funotenzeichen"/>
          <w:rFonts w:ascii="Helvetica" w:hAnsi="Helvetica"/>
        </w:rPr>
        <w:footnoteReference w:id="3"/>
      </w:r>
      <w:r w:rsidR="00A9288C" w:rsidRPr="0055607B">
        <w:rPr>
          <w:rFonts w:ascii="ArialMT" w:hAnsi="ArialMT" w:cs="ArialMT"/>
          <w:lang w:val="en-US"/>
        </w:rPr>
        <w:t>,</w:t>
      </w:r>
      <w:r w:rsidR="001902B8">
        <w:rPr>
          <w:rFonts w:ascii="ArialMT" w:hAnsi="ArialMT" w:cs="ArialMT"/>
          <w:lang w:val="en-US"/>
        </w:rPr>
        <w:t xml:space="preserve"> </w:t>
      </w:r>
      <w:r w:rsidR="00A9288C" w:rsidRPr="0055607B">
        <w:rPr>
          <w:rFonts w:ascii="ArialMT" w:hAnsi="ArialMT" w:cs="ArialMT"/>
          <w:lang w:val="en-US"/>
        </w:rPr>
        <w:t>which has already existed for long in socie</w:t>
      </w:r>
      <w:r w:rsidR="0068743B" w:rsidRPr="0055607B">
        <w:rPr>
          <w:rFonts w:ascii="ArialMT" w:hAnsi="ArialMT" w:cs="ArialMT"/>
          <w:lang w:val="en-US"/>
        </w:rPr>
        <w:t>ty. The construction of (gender</w:t>
      </w:r>
      <w:r w:rsidR="00A9288C" w:rsidRPr="0055607B">
        <w:rPr>
          <w:rFonts w:ascii="ArialMT" w:hAnsi="ArialMT" w:cs="ArialMT"/>
          <w:lang w:val="en-US"/>
        </w:rPr>
        <w:t>)binary has a complexity-reducing function for social systems by using historically and socially well</w:t>
      </w:r>
      <w:r w:rsidR="005D025D">
        <w:rPr>
          <w:rFonts w:ascii="ArialMT" w:hAnsi="ArialMT" w:cs="ArialMT"/>
          <w:lang w:val="en-US"/>
        </w:rPr>
        <w:t xml:space="preserve"> </w:t>
      </w:r>
      <w:r w:rsidR="00A9288C" w:rsidRPr="0055607B">
        <w:rPr>
          <w:rFonts w:ascii="ArialMT" w:hAnsi="ArialMT" w:cs="ArialMT"/>
          <w:lang w:val="en-US"/>
        </w:rPr>
        <w:t>proven</w:t>
      </w:r>
      <w:r w:rsidR="0068743B" w:rsidRPr="0055607B">
        <w:rPr>
          <w:rFonts w:ascii="ArialMT" w:hAnsi="ArialMT" w:cs="ArialMT"/>
          <w:lang w:val="en-US"/>
        </w:rPr>
        <w:t xml:space="preserve"> </w:t>
      </w:r>
      <w:r w:rsidR="00A9288C" w:rsidRPr="0055607B">
        <w:rPr>
          <w:rFonts w:ascii="ArialMT" w:hAnsi="ArialMT" w:cs="ArialMT"/>
          <w:lang w:val="en-US"/>
        </w:rPr>
        <w:t xml:space="preserve">patterns of differentiation for the structuring of division of </w:t>
      </w:r>
      <w:r w:rsidR="005D025D" w:rsidRPr="0055607B">
        <w:rPr>
          <w:rFonts w:ascii="ArialMT" w:hAnsi="ArialMT" w:cs="ArialMT"/>
          <w:lang w:val="en-US"/>
        </w:rPr>
        <w:t>labor</w:t>
      </w:r>
      <w:r w:rsidR="00A9288C" w:rsidRPr="0055607B">
        <w:rPr>
          <w:rFonts w:ascii="ArialMT" w:hAnsi="ArialMT" w:cs="ArialMT"/>
          <w:lang w:val="en-US"/>
        </w:rPr>
        <w:t>, forms of assessment,</w:t>
      </w:r>
      <w:r w:rsidR="0068743B" w:rsidRPr="0055607B">
        <w:rPr>
          <w:rFonts w:ascii="ArialMT" w:hAnsi="ArialMT" w:cs="ArialMT"/>
          <w:lang w:val="en-US"/>
        </w:rPr>
        <w:t xml:space="preserve"> </w:t>
      </w:r>
      <w:r w:rsidR="00A9288C" w:rsidRPr="0055607B">
        <w:rPr>
          <w:rFonts w:ascii="ArialMT" w:hAnsi="ArialMT" w:cs="ArialMT"/>
          <w:lang w:val="en-US"/>
        </w:rPr>
        <w:t>structures of directives, chances of communication, distribution of resources and many more</w:t>
      </w:r>
      <w:r w:rsidR="0068743B" w:rsidRPr="0055607B">
        <w:rPr>
          <w:rFonts w:ascii="ArialMT" w:hAnsi="ArialMT" w:cs="ArialMT"/>
          <w:lang w:val="en-US"/>
        </w:rPr>
        <w:t xml:space="preserve"> (</w:t>
      </w:r>
      <w:r w:rsidR="00A9288C" w:rsidRPr="0055607B">
        <w:rPr>
          <w:rFonts w:ascii="ArialMT" w:hAnsi="ArialMT" w:cs="ArialMT"/>
          <w:lang w:val="en-US"/>
        </w:rPr>
        <w:t>Koall</w:t>
      </w:r>
      <w:r w:rsidR="002048E0">
        <w:rPr>
          <w:rFonts w:ascii="ArialMT" w:hAnsi="ArialMT" w:cs="ArialMT"/>
          <w:lang w:val="en-US"/>
        </w:rPr>
        <w:t>,</w:t>
      </w:r>
      <w:r w:rsidR="00A9288C" w:rsidRPr="0055607B">
        <w:rPr>
          <w:rFonts w:ascii="ArialMT" w:hAnsi="ArialMT" w:cs="ArialMT"/>
          <w:lang w:val="en-US"/>
        </w:rPr>
        <w:t xml:space="preserve"> 2001).</w:t>
      </w:r>
      <w:r w:rsidR="001902B8">
        <w:rPr>
          <w:rFonts w:ascii="ArialMT" w:hAnsi="ArialMT" w:cs="ArialMT"/>
          <w:lang w:val="en-US"/>
        </w:rPr>
        <w:t xml:space="preserve"> Focusing on the </w:t>
      </w:r>
      <w:r w:rsidR="001902B8" w:rsidRPr="001902B8">
        <w:rPr>
          <w:rFonts w:ascii="ArialMT" w:hAnsi="ArialMT" w:cs="ArialMT"/>
          <w:i/>
          <w:lang w:val="en-US"/>
        </w:rPr>
        <w:t>extraordinary</w:t>
      </w:r>
      <w:r w:rsidR="00A9288C" w:rsidRPr="0055607B">
        <w:rPr>
          <w:rFonts w:ascii="ArialMT" w:hAnsi="ArialMT" w:cs="ArialMT"/>
          <w:lang w:val="en-US"/>
        </w:rPr>
        <w:t xml:space="preserve"> elitist people is another </w:t>
      </w:r>
      <w:r w:rsidR="00A9288C" w:rsidRPr="001902B8">
        <w:rPr>
          <w:rFonts w:ascii="ArialMT" w:hAnsi="ArialMT" w:cs="ArialMT"/>
          <w:i/>
          <w:lang w:val="en-US"/>
        </w:rPr>
        <w:t>solution</w:t>
      </w:r>
      <w:r w:rsidR="00A9288C" w:rsidRPr="0055607B">
        <w:rPr>
          <w:rFonts w:ascii="ArialMT" w:hAnsi="ArialMT" w:cs="ArialMT"/>
          <w:lang w:val="en-US"/>
        </w:rPr>
        <w:t xml:space="preserve"> to deal with the problem of complexity.</w:t>
      </w:r>
    </w:p>
    <w:p w:rsidR="00A9288C" w:rsidRPr="0055607B" w:rsidRDefault="00A9288C" w:rsidP="00043A1E">
      <w:pPr>
        <w:autoSpaceDE w:val="0"/>
        <w:autoSpaceDN w:val="0"/>
        <w:adjustRightInd w:val="0"/>
        <w:spacing w:after="0" w:line="240" w:lineRule="auto"/>
        <w:jc w:val="both"/>
        <w:rPr>
          <w:rFonts w:ascii="ArialMT" w:hAnsi="ArialMT" w:cs="ArialMT"/>
          <w:lang w:val="en-US"/>
        </w:rPr>
      </w:pPr>
      <w:r w:rsidRPr="0055607B">
        <w:rPr>
          <w:rFonts w:ascii="ArialMT" w:hAnsi="ArialMT" w:cs="ArialMT"/>
          <w:lang w:val="en-US"/>
        </w:rPr>
        <w:t xml:space="preserve">However, it seems to </w:t>
      </w:r>
      <w:r w:rsidR="001902B8">
        <w:rPr>
          <w:rFonts w:ascii="ArialMT" w:hAnsi="ArialMT" w:cs="ArialMT"/>
          <w:lang w:val="en-US"/>
        </w:rPr>
        <w:t xml:space="preserve">us </w:t>
      </w:r>
      <w:r w:rsidRPr="0055607B">
        <w:rPr>
          <w:rFonts w:ascii="ArialMT" w:hAnsi="ArialMT" w:cs="ArialMT"/>
          <w:lang w:val="en-US"/>
        </w:rPr>
        <w:t>that it is not appropriate. Furthermore, it would be relevant to ask for</w:t>
      </w:r>
      <w:r w:rsidR="0068743B" w:rsidRPr="0055607B">
        <w:rPr>
          <w:rFonts w:ascii="ArialMT" w:hAnsi="ArialMT" w:cs="ArialMT"/>
          <w:lang w:val="en-US"/>
        </w:rPr>
        <w:t xml:space="preserve"> </w:t>
      </w:r>
      <w:r w:rsidRPr="0055607B">
        <w:rPr>
          <w:rFonts w:ascii="ArialMT" w:hAnsi="ArialMT" w:cs="ArialMT"/>
          <w:lang w:val="en-US"/>
        </w:rPr>
        <w:t>functions and possible alternatives to the production of elites and how a concept such as MD can</w:t>
      </w:r>
      <w:r w:rsidR="0068743B" w:rsidRPr="0055607B">
        <w:rPr>
          <w:rFonts w:ascii="ArialMT" w:hAnsi="ArialMT" w:cs="ArialMT"/>
          <w:lang w:val="en-US"/>
        </w:rPr>
        <w:t xml:space="preserve"> </w:t>
      </w:r>
      <w:r w:rsidRPr="0055607B">
        <w:rPr>
          <w:rFonts w:ascii="ArialMT" w:hAnsi="ArialMT" w:cs="ArialMT"/>
          <w:lang w:val="en-US"/>
        </w:rPr>
        <w:t>contribute to produce performing elites i</w:t>
      </w:r>
      <w:r w:rsidR="0068743B" w:rsidRPr="0055607B">
        <w:rPr>
          <w:rFonts w:ascii="ArialMT" w:hAnsi="ArialMT" w:cs="ArialMT"/>
          <w:lang w:val="en-US"/>
        </w:rPr>
        <w:t>n a more “democracy-compatible</w:t>
      </w:r>
      <w:proofErr w:type="gramStart"/>
      <w:r w:rsidR="0068743B" w:rsidRPr="0055607B">
        <w:rPr>
          <w:rFonts w:ascii="ArialMT" w:hAnsi="ArialMT" w:cs="ArialMT"/>
          <w:lang w:val="en-US"/>
        </w:rPr>
        <w:t xml:space="preserve">“ </w:t>
      </w:r>
      <w:r w:rsidRPr="0055607B">
        <w:rPr>
          <w:rFonts w:ascii="ArialMT" w:hAnsi="ArialMT" w:cs="ArialMT"/>
          <w:lang w:val="en-US"/>
        </w:rPr>
        <w:t>way</w:t>
      </w:r>
      <w:proofErr w:type="gramEnd"/>
      <w:r w:rsidRPr="0055607B">
        <w:rPr>
          <w:rFonts w:ascii="ArialMT" w:hAnsi="ArialMT" w:cs="ArialMT"/>
          <w:lang w:val="en-US"/>
        </w:rPr>
        <w:t>.</w:t>
      </w:r>
    </w:p>
    <w:p w:rsidR="0068743B" w:rsidRPr="0055607B" w:rsidRDefault="0068743B" w:rsidP="00043A1E">
      <w:pPr>
        <w:autoSpaceDE w:val="0"/>
        <w:autoSpaceDN w:val="0"/>
        <w:adjustRightInd w:val="0"/>
        <w:spacing w:after="0" w:line="240" w:lineRule="auto"/>
        <w:jc w:val="both"/>
        <w:rPr>
          <w:rFonts w:ascii="ArialMT" w:hAnsi="ArialMT" w:cs="ArialMT"/>
          <w:lang w:val="en-US"/>
        </w:rPr>
      </w:pPr>
    </w:p>
    <w:p w:rsidR="00A9288C" w:rsidRPr="0055607B" w:rsidRDefault="00A9288C" w:rsidP="00043A1E">
      <w:pPr>
        <w:autoSpaceDE w:val="0"/>
        <w:autoSpaceDN w:val="0"/>
        <w:adjustRightInd w:val="0"/>
        <w:spacing w:after="0" w:line="240" w:lineRule="auto"/>
        <w:jc w:val="both"/>
        <w:rPr>
          <w:rFonts w:ascii="ArialMT" w:hAnsi="ArialMT" w:cs="ArialMT"/>
          <w:lang w:val="en-US"/>
        </w:rPr>
      </w:pPr>
      <w:r w:rsidRPr="0055607B">
        <w:rPr>
          <w:rFonts w:ascii="ArialMT" w:hAnsi="ArialMT" w:cs="ArialMT"/>
          <w:lang w:val="en-US"/>
        </w:rPr>
        <w:t>But is it possible to recruit elites in “democracy-compatible“ ways, that is, is it possible to basically</w:t>
      </w:r>
      <w:r w:rsidR="0068743B" w:rsidRPr="0055607B">
        <w:rPr>
          <w:rFonts w:ascii="ArialMT" w:hAnsi="ArialMT" w:cs="ArialMT"/>
          <w:lang w:val="en-US"/>
        </w:rPr>
        <w:t xml:space="preserve"> </w:t>
      </w:r>
      <w:r w:rsidRPr="0055607B">
        <w:rPr>
          <w:rFonts w:ascii="ArialMT" w:hAnsi="ArialMT" w:cs="ArialMT"/>
          <w:lang w:val="en-US"/>
        </w:rPr>
        <w:t>recruit and admit members on the basis of performance and excellence to the inner circle of the</w:t>
      </w:r>
      <w:r w:rsidR="0068743B" w:rsidRPr="0055607B">
        <w:rPr>
          <w:rFonts w:ascii="ArialMT" w:hAnsi="ArialMT" w:cs="ArialMT"/>
          <w:lang w:val="en-US"/>
        </w:rPr>
        <w:t xml:space="preserve"> </w:t>
      </w:r>
      <w:r w:rsidRPr="0055607B">
        <w:rPr>
          <w:rFonts w:ascii="ArialMT" w:hAnsi="ArialMT" w:cs="ArialMT"/>
          <w:lang w:val="en-US"/>
        </w:rPr>
        <w:t xml:space="preserve">shaping and definition of societies? If the answer to this question is </w:t>
      </w:r>
      <w:r w:rsidRPr="009E2B92">
        <w:rPr>
          <w:rFonts w:ascii="Arial-BoldItalicMT" w:hAnsi="Arial-BoldItalicMT" w:cs="Arial-BoldItalicMT"/>
          <w:bCs/>
          <w:i/>
          <w:iCs/>
          <w:lang w:val="en-US"/>
        </w:rPr>
        <w:t>yes</w:t>
      </w:r>
      <w:r w:rsidRPr="0055607B">
        <w:rPr>
          <w:rFonts w:ascii="ArialMT" w:hAnsi="ArialMT" w:cs="ArialMT"/>
          <w:lang w:val="en-US"/>
        </w:rPr>
        <w:t>, a promotion of minorities</w:t>
      </w:r>
      <w:r w:rsidR="0068743B" w:rsidRPr="0055607B">
        <w:rPr>
          <w:rFonts w:ascii="ArialMT" w:hAnsi="ArialMT" w:cs="ArialMT"/>
          <w:lang w:val="en-US"/>
        </w:rPr>
        <w:t xml:space="preserve"> </w:t>
      </w:r>
      <w:r w:rsidRPr="0055607B">
        <w:rPr>
          <w:rFonts w:ascii="ArialMT" w:hAnsi="ArialMT" w:cs="ArialMT"/>
          <w:lang w:val="en-US"/>
        </w:rPr>
        <w:t xml:space="preserve">in the sense of MD is possible and necessary by </w:t>
      </w:r>
      <w:r w:rsidR="001902B8" w:rsidRPr="0055607B">
        <w:rPr>
          <w:rFonts w:ascii="ArialMT" w:hAnsi="ArialMT" w:cs="ArialMT"/>
          <w:lang w:val="en-US"/>
        </w:rPr>
        <w:t>focusing</w:t>
      </w:r>
      <w:r w:rsidRPr="0055607B">
        <w:rPr>
          <w:rFonts w:ascii="ArialMT" w:hAnsi="ArialMT" w:cs="ArialMT"/>
          <w:lang w:val="en-US"/>
        </w:rPr>
        <w:t xml:space="preserve"> more on resources and thus</w:t>
      </w:r>
      <w:r w:rsidR="0068743B" w:rsidRPr="0055607B">
        <w:rPr>
          <w:rFonts w:ascii="ArialMT" w:hAnsi="ArialMT" w:cs="ArialMT"/>
          <w:lang w:val="en-US"/>
        </w:rPr>
        <w:t xml:space="preserve"> </w:t>
      </w:r>
      <w:r w:rsidRPr="0055607B">
        <w:rPr>
          <w:rFonts w:ascii="ArialMT" w:hAnsi="ArialMT" w:cs="ArialMT"/>
          <w:lang w:val="en-US"/>
        </w:rPr>
        <w:t>discovering hidden capabilities that have been neglected so far and can be integrated into the</w:t>
      </w:r>
      <w:r w:rsidR="0068743B" w:rsidRPr="0055607B">
        <w:rPr>
          <w:rFonts w:ascii="ArialMT" w:hAnsi="ArialMT" w:cs="ArialMT"/>
          <w:lang w:val="en-US"/>
        </w:rPr>
        <w:t xml:space="preserve"> </w:t>
      </w:r>
      <w:r w:rsidRPr="0055607B">
        <w:rPr>
          <w:rFonts w:ascii="ArialMT" w:hAnsi="ArialMT" w:cs="ArialMT"/>
          <w:lang w:val="en-US"/>
        </w:rPr>
        <w:t>process of performance. In the same way biographic experience hitherto neglected (bi-nationality</w:t>
      </w:r>
      <w:r w:rsidR="0068743B" w:rsidRPr="0055607B">
        <w:rPr>
          <w:rFonts w:ascii="ArialMT" w:hAnsi="ArialMT" w:cs="ArialMT"/>
          <w:lang w:val="en-US"/>
        </w:rPr>
        <w:t xml:space="preserve"> </w:t>
      </w:r>
      <w:r w:rsidRPr="0055607B">
        <w:rPr>
          <w:rFonts w:ascii="ArialMT" w:hAnsi="ArialMT" w:cs="ArialMT"/>
          <w:lang w:val="en-US"/>
        </w:rPr>
        <w:t>&amp; creativity, experience in special communities, resistance to discrimination) can contribute to the</w:t>
      </w:r>
      <w:r w:rsidR="0068743B" w:rsidRPr="0055607B">
        <w:rPr>
          <w:rFonts w:ascii="ArialMT" w:hAnsi="ArialMT" w:cs="ArialMT"/>
          <w:lang w:val="en-US"/>
        </w:rPr>
        <w:t xml:space="preserve"> </w:t>
      </w:r>
      <w:r w:rsidRPr="0055607B">
        <w:rPr>
          <w:rFonts w:ascii="ArialMT" w:hAnsi="ArialMT" w:cs="ArialMT"/>
          <w:lang w:val="en-US"/>
        </w:rPr>
        <w:t>solution of problems of society. The aim would be to enhance a permeability of society that would</w:t>
      </w:r>
      <w:r w:rsidR="0068743B" w:rsidRPr="0055607B">
        <w:rPr>
          <w:rFonts w:ascii="ArialMT" w:hAnsi="ArialMT" w:cs="ArialMT"/>
          <w:lang w:val="en-US"/>
        </w:rPr>
        <w:t xml:space="preserve"> </w:t>
      </w:r>
      <w:r w:rsidRPr="0055607B">
        <w:rPr>
          <w:rFonts w:ascii="ArialMT" w:hAnsi="ArialMT" w:cs="ArialMT"/>
          <w:lang w:val="en-US"/>
        </w:rPr>
        <w:t>offer access to a wider potential of qualification and higher chances of identification with a society</w:t>
      </w:r>
      <w:r w:rsidR="0068743B" w:rsidRPr="0055607B">
        <w:rPr>
          <w:rFonts w:ascii="ArialMT" w:hAnsi="ArialMT" w:cs="ArialMT"/>
          <w:lang w:val="en-US"/>
        </w:rPr>
        <w:t xml:space="preserve"> </w:t>
      </w:r>
      <w:r w:rsidRPr="0055607B">
        <w:rPr>
          <w:rFonts w:ascii="ArialMT" w:hAnsi="ArialMT" w:cs="ArialMT"/>
          <w:lang w:val="en-US"/>
        </w:rPr>
        <w:t>or an organization.</w:t>
      </w:r>
    </w:p>
    <w:p w:rsidR="00A9288C" w:rsidRPr="0055607B" w:rsidRDefault="00A9288C" w:rsidP="00043A1E">
      <w:pPr>
        <w:autoSpaceDE w:val="0"/>
        <w:autoSpaceDN w:val="0"/>
        <w:adjustRightInd w:val="0"/>
        <w:spacing w:after="0" w:line="240" w:lineRule="auto"/>
        <w:jc w:val="both"/>
        <w:rPr>
          <w:rFonts w:ascii="ArialMT" w:hAnsi="ArialMT" w:cs="ArialMT"/>
          <w:lang w:val="en-US"/>
        </w:rPr>
      </w:pPr>
      <w:r w:rsidRPr="0055607B">
        <w:rPr>
          <w:rFonts w:ascii="ArialMT" w:hAnsi="ArialMT" w:cs="ArialMT"/>
          <w:lang w:val="en-US"/>
        </w:rPr>
        <w:t>Assuming that a democratic recruitment of elites seems to be hardly possible at the moment (a</w:t>
      </w:r>
      <w:r w:rsidR="0068743B" w:rsidRPr="0055607B">
        <w:rPr>
          <w:rFonts w:ascii="ArialMT" w:hAnsi="ArialMT" w:cs="ArialMT"/>
          <w:lang w:val="en-US"/>
        </w:rPr>
        <w:t xml:space="preserve"> </w:t>
      </w:r>
      <w:r w:rsidRPr="0055607B">
        <w:rPr>
          <w:rFonts w:ascii="ArialMT" w:hAnsi="ArialMT" w:cs="ArialMT"/>
          <w:lang w:val="en-US"/>
        </w:rPr>
        <w:t>great number of empirical studies speak for this view, cf. Hartmann, 2002 2007) the determination</w:t>
      </w:r>
      <w:r w:rsidR="0068743B" w:rsidRPr="0055607B">
        <w:rPr>
          <w:rFonts w:ascii="ArialMT" w:hAnsi="ArialMT" w:cs="ArialMT"/>
          <w:lang w:val="en-US"/>
        </w:rPr>
        <w:t xml:space="preserve"> </w:t>
      </w:r>
      <w:r w:rsidRPr="0055607B">
        <w:rPr>
          <w:rFonts w:ascii="ArialMT" w:hAnsi="ArialMT" w:cs="ArialMT"/>
          <w:lang w:val="en-US"/>
        </w:rPr>
        <w:t>and assessment of the necessary, special quality of social resources is encouraged by a change –</w:t>
      </w:r>
      <w:r w:rsidR="0068743B" w:rsidRPr="0055607B">
        <w:rPr>
          <w:rFonts w:ascii="ArialMT" w:hAnsi="ArialMT" w:cs="ArialMT"/>
          <w:lang w:val="en-US"/>
        </w:rPr>
        <w:t xml:space="preserve"> </w:t>
      </w:r>
      <w:r w:rsidRPr="0055607B">
        <w:rPr>
          <w:rFonts w:ascii="ArialMT" w:hAnsi="ArialMT" w:cs="ArialMT"/>
          <w:lang w:val="en-US"/>
        </w:rPr>
        <w:t>by a systemic-logical process of functional equivalence. The point is not about the production and</w:t>
      </w:r>
      <w:r w:rsidR="0068743B" w:rsidRPr="0055607B">
        <w:rPr>
          <w:rFonts w:ascii="ArialMT" w:hAnsi="ArialMT" w:cs="ArialMT"/>
          <w:lang w:val="en-US"/>
        </w:rPr>
        <w:t xml:space="preserve"> </w:t>
      </w:r>
      <w:r w:rsidRPr="0055607B">
        <w:rPr>
          <w:rFonts w:ascii="ArialMT" w:hAnsi="ArialMT" w:cs="ArialMT"/>
          <w:lang w:val="en-US"/>
        </w:rPr>
        <w:t>promotion of a particular social group such as women or elites, but to change the opposition of</w:t>
      </w:r>
      <w:r w:rsidR="0068743B" w:rsidRPr="0055607B">
        <w:rPr>
          <w:rFonts w:ascii="ArialMT" w:hAnsi="ArialMT" w:cs="ArialMT"/>
          <w:lang w:val="en-US"/>
        </w:rPr>
        <w:t xml:space="preserve"> </w:t>
      </w:r>
      <w:r w:rsidRPr="0055607B">
        <w:rPr>
          <w:rFonts w:ascii="ArialMT" w:hAnsi="ArialMT" w:cs="ArialMT"/>
          <w:lang w:val="en-US"/>
        </w:rPr>
        <w:t>elites and homogeneous masses. The assumption of a social permanence of elites can be</w:t>
      </w:r>
      <w:r w:rsidR="0068743B" w:rsidRPr="0055607B">
        <w:rPr>
          <w:rFonts w:ascii="ArialMT" w:hAnsi="ArialMT" w:cs="ArialMT"/>
          <w:lang w:val="en-US"/>
        </w:rPr>
        <w:t xml:space="preserve"> </w:t>
      </w:r>
      <w:r w:rsidRPr="0055607B">
        <w:rPr>
          <w:rFonts w:ascii="ArialMT" w:hAnsi="ArialMT" w:cs="ArialMT"/>
          <w:lang w:val="en-US"/>
        </w:rPr>
        <w:t xml:space="preserve">qualified by different </w:t>
      </w:r>
      <w:r w:rsidR="001902B8" w:rsidRPr="0055607B">
        <w:rPr>
          <w:rFonts w:ascii="ArialMT" w:hAnsi="ArialMT" w:cs="ArialMT"/>
          <w:lang w:val="en-US"/>
        </w:rPr>
        <w:t>contextualization</w:t>
      </w:r>
      <w:r w:rsidRPr="0055607B">
        <w:rPr>
          <w:rFonts w:ascii="ArialMT" w:hAnsi="ArialMT" w:cs="ArialMT"/>
          <w:lang w:val="en-US"/>
        </w:rPr>
        <w:t>. We (Diversion: Managing Gender &amp; Diversity, Dortmund</w:t>
      </w:r>
      <w:r w:rsidR="0068743B" w:rsidRPr="0055607B">
        <w:rPr>
          <w:rFonts w:ascii="ArialMT" w:hAnsi="ArialMT" w:cs="ArialMT"/>
          <w:lang w:val="en-US"/>
        </w:rPr>
        <w:t xml:space="preserve"> </w:t>
      </w:r>
      <w:r w:rsidRPr="0055607B">
        <w:rPr>
          <w:rFonts w:ascii="ArialMT" w:hAnsi="ArialMT" w:cs="ArialMT"/>
          <w:lang w:val="en-US"/>
        </w:rPr>
        <w:t>University</w:t>
      </w:r>
      <w:r w:rsidR="0068743B" w:rsidRPr="0055607B">
        <w:rPr>
          <w:rFonts w:ascii="ArialMT" w:hAnsi="ArialMT" w:cs="ArialMT"/>
          <w:lang w:val="en-US"/>
        </w:rPr>
        <w:t xml:space="preserve">) observe in diversity training </w:t>
      </w:r>
      <w:r w:rsidR="001902B8" w:rsidRPr="0055607B">
        <w:rPr>
          <w:rFonts w:ascii="ArialMT" w:hAnsi="ArialMT" w:cs="ArialMT"/>
          <w:lang w:val="en-US"/>
        </w:rPr>
        <w:t>programs</w:t>
      </w:r>
      <w:r w:rsidRPr="0055607B">
        <w:rPr>
          <w:rFonts w:ascii="ArialMT" w:hAnsi="ArialMT" w:cs="ArialMT"/>
          <w:lang w:val="en-US"/>
        </w:rPr>
        <w:t xml:space="preserve"> how in </w:t>
      </w:r>
      <w:r w:rsidR="001902B8" w:rsidRPr="0055607B">
        <w:rPr>
          <w:rFonts w:ascii="ArialMT" w:hAnsi="ArialMT" w:cs="ArialMT"/>
          <w:lang w:val="en-US"/>
        </w:rPr>
        <w:t>organizations</w:t>
      </w:r>
      <w:r w:rsidRPr="0055607B">
        <w:rPr>
          <w:rFonts w:ascii="ArialMT" w:hAnsi="ArialMT" w:cs="ArialMT"/>
          <w:lang w:val="en-US"/>
        </w:rPr>
        <w:t xml:space="preserve"> privileged persons fight</w:t>
      </w:r>
      <w:r w:rsidR="0068743B" w:rsidRPr="0055607B">
        <w:rPr>
          <w:rFonts w:ascii="ArialMT" w:hAnsi="ArialMT" w:cs="ArialMT"/>
          <w:lang w:val="en-US"/>
        </w:rPr>
        <w:t xml:space="preserve"> </w:t>
      </w:r>
      <w:r w:rsidRPr="0055607B">
        <w:rPr>
          <w:rFonts w:ascii="ArialMT" w:hAnsi="ArialMT" w:cs="ArialMT"/>
          <w:lang w:val="en-US"/>
        </w:rPr>
        <w:t xml:space="preserve">even the smallest irritations of their status in diversity </w:t>
      </w:r>
      <w:r w:rsidR="001902B8" w:rsidRPr="0055607B">
        <w:rPr>
          <w:rFonts w:ascii="ArialMT" w:hAnsi="ArialMT" w:cs="ArialMT"/>
          <w:lang w:val="en-US"/>
        </w:rPr>
        <w:t>processes. This</w:t>
      </w:r>
      <w:r w:rsidRPr="0055607B">
        <w:rPr>
          <w:rFonts w:ascii="ArialMT" w:hAnsi="ArialMT" w:cs="ArialMT"/>
          <w:lang w:val="en-US"/>
        </w:rPr>
        <w:t xml:space="preserve"> defensive </w:t>
      </w:r>
      <w:r w:rsidR="001902B8" w:rsidRPr="0055607B">
        <w:rPr>
          <w:rFonts w:ascii="ArialMT" w:hAnsi="ArialMT" w:cs="ArialMT"/>
          <w:lang w:val="en-US"/>
        </w:rPr>
        <w:t>behavior</w:t>
      </w:r>
      <w:r w:rsidRPr="0055607B">
        <w:rPr>
          <w:rFonts w:ascii="ArialMT" w:hAnsi="ArialMT" w:cs="ArialMT"/>
          <w:lang w:val="en-US"/>
        </w:rPr>
        <w:t xml:space="preserve"> – apart</w:t>
      </w:r>
      <w:r w:rsidR="0068743B" w:rsidRPr="0055607B">
        <w:rPr>
          <w:rFonts w:ascii="ArialMT" w:hAnsi="ArialMT" w:cs="ArialMT"/>
          <w:lang w:val="en-US"/>
        </w:rPr>
        <w:t xml:space="preserve"> </w:t>
      </w:r>
      <w:r w:rsidRPr="0055607B">
        <w:rPr>
          <w:rFonts w:ascii="ArialMT" w:hAnsi="ArialMT" w:cs="ArialMT"/>
          <w:lang w:val="en-US"/>
        </w:rPr>
        <w:t>from fear of loss of normalcy, former causality etc. - hints at an inherent dynamic of this concept:</w:t>
      </w:r>
      <w:r w:rsidR="0068743B" w:rsidRPr="0055607B">
        <w:rPr>
          <w:rFonts w:ascii="ArialMT" w:hAnsi="ArialMT" w:cs="ArialMT"/>
          <w:lang w:val="en-US"/>
        </w:rPr>
        <w:t xml:space="preserve"> </w:t>
      </w:r>
      <w:r w:rsidRPr="0055607B">
        <w:rPr>
          <w:rFonts w:ascii="ArialMT" w:hAnsi="ArialMT" w:cs="ArialMT"/>
          <w:lang w:val="en-US"/>
        </w:rPr>
        <w:t>the subversive shaking of the hidden basic principles of power, limited chances of participation and</w:t>
      </w:r>
      <w:r w:rsidR="0068743B" w:rsidRPr="0055607B">
        <w:rPr>
          <w:rFonts w:ascii="ArialMT" w:hAnsi="ArialMT" w:cs="ArialMT"/>
          <w:lang w:val="en-US"/>
        </w:rPr>
        <w:t xml:space="preserve"> </w:t>
      </w:r>
      <w:r w:rsidRPr="0055607B">
        <w:rPr>
          <w:rFonts w:ascii="ArialMT" w:hAnsi="ArialMT" w:cs="ArialMT"/>
          <w:lang w:val="en-US"/>
        </w:rPr>
        <w:t>distribution of resources. Furthermore, our experience of conflicts or (de-)legitimation of evaluation</w:t>
      </w:r>
      <w:r w:rsidR="009E2B92">
        <w:rPr>
          <w:rFonts w:ascii="ArialMT" w:hAnsi="ArialMT" w:cs="ArialMT"/>
          <w:lang w:val="en-US"/>
        </w:rPr>
        <w:t xml:space="preserve"> </w:t>
      </w:r>
      <w:r w:rsidRPr="0055607B">
        <w:rPr>
          <w:rFonts w:ascii="ArialMT" w:hAnsi="ArialMT" w:cs="ArialMT"/>
          <w:lang w:val="en-US"/>
        </w:rPr>
        <w:t xml:space="preserve">and decision criteria in diversity training </w:t>
      </w:r>
      <w:r w:rsidR="001902B8" w:rsidRPr="0055607B">
        <w:rPr>
          <w:rFonts w:ascii="ArialMT" w:hAnsi="ArialMT" w:cs="ArialMT"/>
          <w:lang w:val="en-US"/>
        </w:rPr>
        <w:t>programs</w:t>
      </w:r>
      <w:r w:rsidRPr="0055607B">
        <w:rPr>
          <w:rFonts w:ascii="ArialMT" w:hAnsi="ArialMT" w:cs="ArialMT"/>
          <w:lang w:val="en-US"/>
        </w:rPr>
        <w:t xml:space="preserve"> lead to the </w:t>
      </w:r>
      <w:r w:rsidR="001902B8" w:rsidRPr="0055607B">
        <w:rPr>
          <w:rFonts w:ascii="ArialMT" w:hAnsi="ArialMT" w:cs="ArialMT"/>
          <w:lang w:val="en-US"/>
        </w:rPr>
        <w:t>skeptical</w:t>
      </w:r>
      <w:r w:rsidRPr="0055607B">
        <w:rPr>
          <w:rFonts w:ascii="ArialMT" w:hAnsi="ArialMT" w:cs="ArialMT"/>
          <w:lang w:val="en-US"/>
        </w:rPr>
        <w:t xml:space="preserve"> question whether</w:t>
      </w:r>
      <w:r w:rsidR="009E2B92">
        <w:rPr>
          <w:rFonts w:ascii="ArialMT" w:hAnsi="ArialMT" w:cs="ArialMT"/>
          <w:lang w:val="en-US"/>
        </w:rPr>
        <w:t xml:space="preserve"> </w:t>
      </w:r>
      <w:r w:rsidRPr="0055607B">
        <w:rPr>
          <w:rFonts w:ascii="ArialMT" w:hAnsi="ArialMT" w:cs="ArialMT"/>
          <w:lang w:val="en-US"/>
        </w:rPr>
        <w:t>organizations do, in fact, depend on persons (</w:t>
      </w:r>
      <w:proofErr w:type="spellStart"/>
      <w:r w:rsidRPr="0055607B">
        <w:rPr>
          <w:rFonts w:ascii="ArialMT" w:hAnsi="ArialMT" w:cs="ArialMT"/>
          <w:lang w:val="en-US"/>
        </w:rPr>
        <w:t>Baecker</w:t>
      </w:r>
      <w:proofErr w:type="spellEnd"/>
      <w:r w:rsidR="002048E0">
        <w:rPr>
          <w:rFonts w:ascii="ArialMT" w:hAnsi="ArialMT" w:cs="ArialMT"/>
          <w:lang w:val="en-US"/>
        </w:rPr>
        <w:t>,</w:t>
      </w:r>
      <w:r w:rsidRPr="0055607B">
        <w:rPr>
          <w:rFonts w:ascii="ArialMT" w:hAnsi="ArialMT" w:cs="ArialMT"/>
          <w:lang w:val="en-US"/>
        </w:rPr>
        <w:t xml:space="preserve"> 2007) who need to be </w:t>
      </w:r>
      <w:r w:rsidR="001902B8" w:rsidRPr="0055607B">
        <w:rPr>
          <w:rFonts w:ascii="ArialMT" w:hAnsi="ArialMT" w:cs="ArialMT"/>
          <w:lang w:val="en-US"/>
        </w:rPr>
        <w:t>labeled</w:t>
      </w:r>
      <w:r w:rsidR="009E2B92">
        <w:rPr>
          <w:rFonts w:ascii="ArialMT" w:hAnsi="ArialMT" w:cs="ArialMT"/>
          <w:lang w:val="en-US"/>
        </w:rPr>
        <w:t xml:space="preserve"> </w:t>
      </w:r>
      <w:r w:rsidRPr="0055607B">
        <w:rPr>
          <w:rFonts w:ascii="ArialMT" w:hAnsi="ArialMT" w:cs="ArialMT"/>
          <w:lang w:val="en-US"/>
        </w:rPr>
        <w:lastRenderedPageBreak/>
        <w:t>belonging to elites' in order to reduce confusion and legitimize and resist the pressure of decision</w:t>
      </w:r>
      <w:r w:rsidR="0068743B" w:rsidRPr="0055607B">
        <w:rPr>
          <w:rFonts w:ascii="ArialMT" w:hAnsi="ArialMT" w:cs="ArialMT"/>
          <w:lang w:val="en-US"/>
        </w:rPr>
        <w:t xml:space="preserve"> </w:t>
      </w:r>
      <w:r w:rsidRPr="0055607B">
        <w:rPr>
          <w:rFonts w:ascii="ArialMT" w:hAnsi="ArialMT" w:cs="ArialMT"/>
          <w:lang w:val="en-US"/>
        </w:rPr>
        <w:t>making.</w:t>
      </w:r>
    </w:p>
    <w:p w:rsidR="00A9288C" w:rsidRPr="0055607B" w:rsidRDefault="00A9288C" w:rsidP="00043A1E">
      <w:pPr>
        <w:autoSpaceDE w:val="0"/>
        <w:autoSpaceDN w:val="0"/>
        <w:adjustRightInd w:val="0"/>
        <w:spacing w:after="0" w:line="240" w:lineRule="auto"/>
        <w:jc w:val="both"/>
        <w:rPr>
          <w:rFonts w:ascii="ArialMT" w:hAnsi="ArialMT" w:cs="ArialMT"/>
          <w:lang w:val="en-US"/>
        </w:rPr>
      </w:pPr>
      <w:r w:rsidRPr="0055607B">
        <w:rPr>
          <w:rFonts w:ascii="ArialMT" w:hAnsi="ArialMT" w:cs="ArialMT"/>
          <w:lang w:val="en-US"/>
        </w:rPr>
        <w:t>The distinction between elites and the masses blurs our view of existing social phenomena – that</w:t>
      </w:r>
      <w:r w:rsidR="0068743B" w:rsidRPr="0055607B">
        <w:rPr>
          <w:rFonts w:ascii="ArialMT" w:hAnsi="ArialMT" w:cs="ArialMT"/>
          <w:lang w:val="en-US"/>
        </w:rPr>
        <w:t xml:space="preserve"> </w:t>
      </w:r>
      <w:r w:rsidRPr="0055607B">
        <w:rPr>
          <w:rFonts w:ascii="ArialMT" w:hAnsi="ArialMT" w:cs="ArialMT"/>
          <w:lang w:val="en-US"/>
        </w:rPr>
        <w:t>is, looking above and below induces us to find only what we are looking for. Jansen (200</w:t>
      </w:r>
      <w:r w:rsidR="00AE1E75">
        <w:rPr>
          <w:rFonts w:ascii="ArialMT" w:hAnsi="ArialMT" w:cs="ArialMT"/>
          <w:lang w:val="en-US"/>
        </w:rPr>
        <w:t>6</w:t>
      </w:r>
      <w:r w:rsidRPr="0055607B">
        <w:rPr>
          <w:rFonts w:ascii="ArialMT" w:hAnsi="ArialMT" w:cs="ArialMT"/>
          <w:lang w:val="en-US"/>
        </w:rPr>
        <w:t>)</w:t>
      </w:r>
      <w:r w:rsidR="0068743B" w:rsidRPr="0055607B">
        <w:rPr>
          <w:rFonts w:ascii="ArialMT" w:hAnsi="ArialMT" w:cs="ArialMT"/>
          <w:lang w:val="en-US"/>
        </w:rPr>
        <w:t xml:space="preserve"> </w:t>
      </w:r>
      <w:r w:rsidRPr="0055607B">
        <w:rPr>
          <w:rFonts w:ascii="ArialMT" w:hAnsi="ArialMT" w:cs="ArialMT"/>
          <w:lang w:val="en-US"/>
        </w:rPr>
        <w:t>proposes not to start from the assumption that there is a decision-making elitist leadership of a</w:t>
      </w:r>
      <w:r w:rsidR="0068743B" w:rsidRPr="0055607B">
        <w:rPr>
          <w:rFonts w:ascii="ArialMT" w:hAnsi="ArialMT" w:cs="ArialMT"/>
          <w:lang w:val="en-US"/>
        </w:rPr>
        <w:t xml:space="preserve"> </w:t>
      </w:r>
      <w:r w:rsidRPr="0055607B">
        <w:rPr>
          <w:rFonts w:ascii="ArialMT" w:hAnsi="ArialMT" w:cs="ArialMT"/>
          <w:lang w:val="en-US"/>
        </w:rPr>
        <w:t>society but from the fact that there is a 'sub'-leadership legitimated by a wide preparation of later</w:t>
      </w:r>
      <w:r w:rsidR="0068743B" w:rsidRPr="0055607B">
        <w:rPr>
          <w:rFonts w:ascii="ArialMT" w:hAnsi="ArialMT" w:cs="ArialMT"/>
          <w:lang w:val="en-US"/>
        </w:rPr>
        <w:t xml:space="preserve"> </w:t>
      </w:r>
      <w:r w:rsidRPr="0055607B">
        <w:rPr>
          <w:rFonts w:ascii="ArialMT" w:hAnsi="ArialMT" w:cs="ArialMT"/>
          <w:lang w:val="en-US"/>
        </w:rPr>
        <w:t>decision-making.</w:t>
      </w:r>
    </w:p>
    <w:p w:rsidR="009701CB" w:rsidRDefault="00A9288C" w:rsidP="00043A1E">
      <w:pPr>
        <w:autoSpaceDE w:val="0"/>
        <w:autoSpaceDN w:val="0"/>
        <w:adjustRightInd w:val="0"/>
        <w:spacing w:after="0" w:line="240" w:lineRule="auto"/>
        <w:jc w:val="both"/>
        <w:rPr>
          <w:rFonts w:ascii="ArialMT" w:hAnsi="ArialMT" w:cs="ArialMT"/>
          <w:lang w:val="en-US"/>
        </w:rPr>
      </w:pPr>
      <w:r w:rsidRPr="0055607B">
        <w:rPr>
          <w:rFonts w:ascii="ArialMT" w:hAnsi="ArialMT" w:cs="ArialMT"/>
          <w:lang w:val="en-US"/>
        </w:rPr>
        <w:t>Performance can thus be generated in completely different ways. We can start from the idea that</w:t>
      </w:r>
      <w:r w:rsidR="0068743B" w:rsidRPr="0055607B">
        <w:rPr>
          <w:rFonts w:ascii="ArialMT" w:hAnsi="ArialMT" w:cs="ArialMT"/>
          <w:lang w:val="en-US"/>
        </w:rPr>
        <w:t xml:space="preserve"> </w:t>
      </w:r>
      <w:r w:rsidRPr="0055607B">
        <w:rPr>
          <w:rFonts w:ascii="ArialMT" w:hAnsi="ArialMT" w:cs="ArialMT"/>
          <w:lang w:val="en-US"/>
        </w:rPr>
        <w:t xml:space="preserve">excellent </w:t>
      </w:r>
      <w:r w:rsidR="001902B8" w:rsidRPr="0055607B">
        <w:rPr>
          <w:rFonts w:ascii="ArialMT" w:hAnsi="ArialMT" w:cs="ArialMT"/>
          <w:lang w:val="en-US"/>
        </w:rPr>
        <w:t>performance of a few encourages</w:t>
      </w:r>
      <w:r w:rsidRPr="0055607B">
        <w:rPr>
          <w:rFonts w:ascii="ArialMT" w:hAnsi="ArialMT" w:cs="ArialMT"/>
          <w:lang w:val="en-US"/>
        </w:rPr>
        <w:t xml:space="preserve"> a system – a society or organization – to make</w:t>
      </w:r>
      <w:r w:rsidR="0068743B" w:rsidRPr="0055607B">
        <w:rPr>
          <w:rFonts w:ascii="ArialMT" w:hAnsi="ArialMT" w:cs="ArialMT"/>
          <w:lang w:val="en-US"/>
        </w:rPr>
        <w:t xml:space="preserve"> </w:t>
      </w:r>
      <w:r w:rsidRPr="0055607B">
        <w:rPr>
          <w:rFonts w:ascii="ArialMT" w:hAnsi="ArialMT" w:cs="ArialMT"/>
          <w:lang w:val="en-US"/>
        </w:rPr>
        <w:t>especially valuable contributions to the solution of social as well as economic or political problems.</w:t>
      </w:r>
      <w:r w:rsidR="0068743B" w:rsidRPr="0055607B">
        <w:rPr>
          <w:rFonts w:ascii="ArialMT" w:hAnsi="ArialMT" w:cs="ArialMT"/>
          <w:lang w:val="en-US"/>
        </w:rPr>
        <w:t xml:space="preserve"> </w:t>
      </w:r>
      <w:r w:rsidRPr="0055607B">
        <w:rPr>
          <w:rFonts w:ascii="ArialMT" w:hAnsi="ArialMT" w:cs="ArialMT"/>
          <w:lang w:val="en-US"/>
        </w:rPr>
        <w:t>And the performers have to be found and shaped. Or we can start from the idea that different</w:t>
      </w:r>
      <w:r w:rsidR="0068743B" w:rsidRPr="0055607B">
        <w:rPr>
          <w:rFonts w:ascii="ArialMT" w:hAnsi="ArialMT" w:cs="ArialMT"/>
          <w:lang w:val="en-US"/>
        </w:rPr>
        <w:t xml:space="preserve"> </w:t>
      </w:r>
      <w:r w:rsidRPr="0055607B">
        <w:rPr>
          <w:rFonts w:ascii="ArialMT" w:hAnsi="ArialMT" w:cs="ArialMT"/>
          <w:lang w:val="en-US"/>
        </w:rPr>
        <w:t>forms of experience and, evolving from them, different qualifications and qualities which mark and</w:t>
      </w:r>
      <w:r w:rsidR="0068743B" w:rsidRPr="0055607B">
        <w:rPr>
          <w:rFonts w:ascii="ArialMT" w:hAnsi="ArialMT" w:cs="ArialMT"/>
          <w:lang w:val="en-US"/>
        </w:rPr>
        <w:t xml:space="preserve"> </w:t>
      </w:r>
      <w:r w:rsidRPr="0055607B">
        <w:rPr>
          <w:rFonts w:ascii="ArialMT" w:hAnsi="ArialMT" w:cs="ArialMT"/>
          <w:lang w:val="en-US"/>
        </w:rPr>
        <w:t>link the diversity of human beings, can be combined and organized in a social process so that the</w:t>
      </w:r>
      <w:r w:rsidR="0068743B" w:rsidRPr="0055607B">
        <w:rPr>
          <w:rFonts w:ascii="ArialMT" w:hAnsi="ArialMT" w:cs="ArialMT"/>
          <w:lang w:val="en-US"/>
        </w:rPr>
        <w:t xml:space="preserve"> </w:t>
      </w:r>
      <w:r w:rsidRPr="0055607B">
        <w:rPr>
          <w:rFonts w:ascii="ArialMT" w:hAnsi="ArialMT" w:cs="ArialMT"/>
          <w:lang w:val="en-US"/>
        </w:rPr>
        <w:t>whole system is capable of perfo</w:t>
      </w:r>
      <w:r w:rsidR="006A5581" w:rsidRPr="0055607B">
        <w:rPr>
          <w:rFonts w:ascii="ArialMT" w:hAnsi="ArialMT" w:cs="ArialMT"/>
          <w:lang w:val="en-US"/>
        </w:rPr>
        <w:t>rming excellently (Stacey</w:t>
      </w:r>
      <w:r w:rsidR="002048E0">
        <w:rPr>
          <w:rFonts w:ascii="ArialMT" w:hAnsi="ArialMT" w:cs="ArialMT"/>
          <w:lang w:val="en-US"/>
        </w:rPr>
        <w:t>,</w:t>
      </w:r>
      <w:r w:rsidR="006A5581" w:rsidRPr="0055607B">
        <w:rPr>
          <w:rFonts w:ascii="ArialMT" w:hAnsi="ArialMT" w:cs="ArialMT"/>
          <w:lang w:val="en-US"/>
        </w:rPr>
        <w:t xml:space="preserve"> 2002)</w:t>
      </w:r>
      <w:r w:rsidR="006A5581" w:rsidRPr="0055607B">
        <w:rPr>
          <w:rStyle w:val="Funotenzeichen"/>
          <w:rFonts w:ascii="ArialMT" w:hAnsi="ArialMT" w:cs="ArialMT"/>
          <w:lang w:val="en-US"/>
        </w:rPr>
        <w:footnoteReference w:id="4"/>
      </w:r>
      <w:r w:rsidRPr="0055607B">
        <w:rPr>
          <w:rFonts w:ascii="ArialMT" w:hAnsi="ArialMT" w:cs="ArialMT"/>
          <w:lang w:val="en-US"/>
        </w:rPr>
        <w:t>.This basic idea is the foundation</w:t>
      </w:r>
      <w:r w:rsidR="0068743B" w:rsidRPr="0055607B">
        <w:rPr>
          <w:rFonts w:ascii="ArialMT" w:hAnsi="ArialMT" w:cs="ArialMT"/>
          <w:lang w:val="en-US"/>
        </w:rPr>
        <w:t xml:space="preserve"> </w:t>
      </w:r>
      <w:r w:rsidRPr="0055607B">
        <w:rPr>
          <w:rFonts w:ascii="ArialMT" w:hAnsi="ArialMT" w:cs="ArialMT"/>
          <w:lang w:val="en-US"/>
        </w:rPr>
        <w:t xml:space="preserve">of our systemic-constructivist approach to MD and needs – now constructed as a </w:t>
      </w:r>
      <w:r w:rsidR="001A51A4" w:rsidRPr="0055607B">
        <w:rPr>
          <w:rFonts w:ascii="ArialMT" w:hAnsi="ArialMT" w:cs="ArialMT"/>
          <w:lang w:val="en-US"/>
        </w:rPr>
        <w:t>dilemma</w:t>
      </w:r>
      <w:r w:rsidRPr="0055607B">
        <w:rPr>
          <w:rFonts w:ascii="ArialMT" w:hAnsi="ArialMT" w:cs="ArialMT"/>
          <w:lang w:val="en-US"/>
        </w:rPr>
        <w:t xml:space="preserve"> – the</w:t>
      </w:r>
      <w:r w:rsidR="0068743B" w:rsidRPr="0055607B">
        <w:rPr>
          <w:rFonts w:ascii="ArialMT" w:hAnsi="ArialMT" w:cs="ArialMT"/>
          <w:lang w:val="en-US"/>
        </w:rPr>
        <w:t xml:space="preserve"> </w:t>
      </w:r>
      <w:r w:rsidRPr="0055607B">
        <w:rPr>
          <w:rFonts w:ascii="ArialMT" w:hAnsi="ArialMT" w:cs="ArialMT"/>
          <w:lang w:val="en-US"/>
        </w:rPr>
        <w:t>overcoming of dominance and elites.</w:t>
      </w:r>
    </w:p>
    <w:p w:rsidR="00F33C09" w:rsidRDefault="00F33C09" w:rsidP="00043A1E">
      <w:pPr>
        <w:autoSpaceDE w:val="0"/>
        <w:autoSpaceDN w:val="0"/>
        <w:adjustRightInd w:val="0"/>
        <w:spacing w:after="0" w:line="240" w:lineRule="auto"/>
        <w:jc w:val="both"/>
        <w:rPr>
          <w:rFonts w:ascii="TimesNewRomanPSMT" w:hAnsi="TimesNewRomanPSMT" w:cs="TimesNewRomanPSMT"/>
          <w:sz w:val="20"/>
          <w:szCs w:val="20"/>
          <w:lang w:val="en-US"/>
        </w:rPr>
      </w:pPr>
    </w:p>
    <w:p w:rsidR="00A9288C" w:rsidRPr="0055607B" w:rsidRDefault="001902B8" w:rsidP="00043A1E">
      <w:pPr>
        <w:autoSpaceDE w:val="0"/>
        <w:autoSpaceDN w:val="0"/>
        <w:adjustRightInd w:val="0"/>
        <w:spacing w:after="0" w:line="240" w:lineRule="auto"/>
        <w:jc w:val="both"/>
        <w:rPr>
          <w:rFonts w:ascii="ArialMT" w:hAnsi="ArialMT" w:cs="ArialMT"/>
          <w:lang w:val="en-US"/>
        </w:rPr>
      </w:pPr>
      <w:r w:rsidRPr="0055607B">
        <w:rPr>
          <w:rFonts w:ascii="ArialMT" w:hAnsi="ArialMT" w:cs="ArialMT"/>
          <w:lang w:val="en-US"/>
        </w:rPr>
        <w:t>Discursive</w:t>
      </w:r>
      <w:r w:rsidR="0055607B" w:rsidRPr="0055607B">
        <w:rPr>
          <w:rFonts w:ascii="ArialMT" w:hAnsi="ArialMT" w:cs="ArialMT"/>
          <w:lang w:val="en-US"/>
        </w:rPr>
        <w:t xml:space="preserve"> assumptions</w:t>
      </w:r>
      <w:r w:rsidR="009E2B92">
        <w:rPr>
          <w:rFonts w:ascii="ArialMT" w:hAnsi="ArialMT" w:cs="ArialMT"/>
          <w:lang w:val="en-US"/>
        </w:rPr>
        <w:t xml:space="preserve"> of elitist constructions (</w:t>
      </w:r>
      <w:proofErr w:type="spellStart"/>
      <w:r w:rsidR="009E2B92">
        <w:rPr>
          <w:rFonts w:ascii="ArialMT" w:hAnsi="ArialMT" w:cs="ArialMT"/>
          <w:lang w:val="en-US"/>
        </w:rPr>
        <w:t>Münk</w:t>
      </w:r>
      <w:r w:rsidR="0055607B" w:rsidRPr="0055607B">
        <w:rPr>
          <w:rFonts w:ascii="ArialMT" w:hAnsi="ArialMT" w:cs="ArialMT"/>
          <w:lang w:val="en-US"/>
        </w:rPr>
        <w:t>le</w:t>
      </w:r>
      <w:r w:rsidR="00AE1E75">
        <w:rPr>
          <w:rFonts w:ascii="ArialMT" w:hAnsi="ArialMT" w:cs="ArialMT"/>
          <w:lang w:val="en-US"/>
        </w:rPr>
        <w:t>r</w:t>
      </w:r>
      <w:proofErr w:type="spellEnd"/>
      <w:r w:rsidR="00AE1E75">
        <w:rPr>
          <w:rFonts w:ascii="ArialMT" w:hAnsi="ArialMT" w:cs="ArialMT"/>
          <w:lang w:val="en-US"/>
        </w:rPr>
        <w:t>/</w:t>
      </w:r>
      <w:proofErr w:type="spellStart"/>
      <w:r w:rsidR="00AE1E75">
        <w:rPr>
          <w:rFonts w:ascii="ArialMT" w:hAnsi="ArialMT" w:cs="ArialMT"/>
          <w:lang w:val="en-US"/>
        </w:rPr>
        <w:t>Bohlender</w:t>
      </w:r>
      <w:proofErr w:type="spellEnd"/>
      <w:r w:rsidR="00AE1E75">
        <w:rPr>
          <w:rFonts w:ascii="ArialMT" w:hAnsi="ArialMT" w:cs="ArialMT"/>
          <w:lang w:val="en-US"/>
        </w:rPr>
        <w:t>/</w:t>
      </w:r>
      <w:proofErr w:type="spellStart"/>
      <w:r w:rsidR="00AE1E75">
        <w:rPr>
          <w:rFonts w:ascii="ArialMT" w:hAnsi="ArialMT" w:cs="ArialMT"/>
          <w:lang w:val="en-US"/>
        </w:rPr>
        <w:t>Strassenberger</w:t>
      </w:r>
      <w:proofErr w:type="spellEnd"/>
      <w:r w:rsidR="00AE1E75">
        <w:rPr>
          <w:rFonts w:ascii="ArialMT" w:hAnsi="ArialMT" w:cs="ArialMT"/>
          <w:lang w:val="en-US"/>
        </w:rPr>
        <w:t>, 2006</w:t>
      </w:r>
      <w:r w:rsidR="0055607B" w:rsidRPr="0055607B">
        <w:rPr>
          <w:rFonts w:ascii="ArialMT" w:hAnsi="ArialMT" w:cs="ArialMT"/>
          <w:lang w:val="en-US"/>
        </w:rPr>
        <w:t>) start</w:t>
      </w:r>
      <w:r w:rsidR="0055607B">
        <w:rPr>
          <w:rFonts w:ascii="ArialMT" w:hAnsi="ArialMT" w:cs="ArialMT"/>
          <w:lang w:val="en-US"/>
        </w:rPr>
        <w:t xml:space="preserve"> </w:t>
      </w:r>
      <w:r w:rsidR="0055607B" w:rsidRPr="0055607B">
        <w:rPr>
          <w:rFonts w:ascii="ArialMT" w:hAnsi="ArialMT" w:cs="ArialMT"/>
          <w:lang w:val="en-US"/>
        </w:rPr>
        <w:t xml:space="preserve">from a process of attributions of responsibility, expertise, prominence and prestige in </w:t>
      </w:r>
      <w:r w:rsidR="00A9288C" w:rsidRPr="0055607B">
        <w:rPr>
          <w:rFonts w:ascii="ArialMT" w:hAnsi="ArialMT" w:cs="ArialMT"/>
          <w:lang w:val="en-US"/>
        </w:rPr>
        <w:t>organizations and assume that elitist action can only be seen as such if plausibility and acceptance</w:t>
      </w:r>
      <w:r w:rsidR="008B7AED" w:rsidRPr="0055607B">
        <w:rPr>
          <w:rFonts w:ascii="ArialMT" w:hAnsi="ArialMT" w:cs="ArialMT"/>
          <w:lang w:val="en-US"/>
        </w:rPr>
        <w:t xml:space="preserve"> </w:t>
      </w:r>
      <w:r w:rsidR="00A9288C" w:rsidRPr="0055607B">
        <w:rPr>
          <w:rFonts w:ascii="ArialMT" w:hAnsi="ArialMT" w:cs="ArialMT"/>
          <w:lang w:val="en-US"/>
        </w:rPr>
        <w:t xml:space="preserve">for the action is generated. This hint at </w:t>
      </w:r>
      <w:r w:rsidRPr="0055607B">
        <w:rPr>
          <w:rFonts w:ascii="ArialMT" w:hAnsi="ArialMT" w:cs="ArialMT"/>
          <w:lang w:val="en-US"/>
        </w:rPr>
        <w:t>discursive</w:t>
      </w:r>
      <w:r w:rsidR="00A9288C" w:rsidRPr="0055607B">
        <w:rPr>
          <w:rFonts w:ascii="ArialMT" w:hAnsi="ArialMT" w:cs="ArialMT"/>
          <w:lang w:val="en-US"/>
        </w:rPr>
        <w:t xml:space="preserve"> and functional ways of the construction of elites</w:t>
      </w:r>
      <w:r w:rsidR="008B7AED" w:rsidRPr="0055607B">
        <w:rPr>
          <w:rFonts w:ascii="ArialMT" w:hAnsi="ArialMT" w:cs="ArialMT"/>
          <w:lang w:val="en-US"/>
        </w:rPr>
        <w:t xml:space="preserve"> </w:t>
      </w:r>
      <w:r w:rsidR="00A9288C" w:rsidRPr="0055607B">
        <w:rPr>
          <w:rFonts w:ascii="ArialMT" w:hAnsi="ArialMT" w:cs="ArialMT"/>
          <w:lang w:val="en-US"/>
        </w:rPr>
        <w:t xml:space="preserve">makes it clear that </w:t>
      </w:r>
      <w:r w:rsidRPr="0055607B">
        <w:rPr>
          <w:rFonts w:ascii="ArialMT" w:hAnsi="ArialMT" w:cs="ArialMT"/>
          <w:lang w:val="en-US"/>
        </w:rPr>
        <w:t>structures</w:t>
      </w:r>
      <w:r w:rsidR="00A9288C" w:rsidRPr="0055607B">
        <w:rPr>
          <w:rFonts w:ascii="ArialMT" w:hAnsi="ArialMT" w:cs="ArialMT"/>
          <w:lang w:val="en-US"/>
        </w:rPr>
        <w:t xml:space="preserve"> of systems and their functional solutions – which </w:t>
      </w:r>
      <w:r w:rsidR="00A9288C" w:rsidRPr="009E2B92">
        <w:rPr>
          <w:rFonts w:ascii="Arial-BoldItalicMT" w:hAnsi="Arial-BoldItalicMT" w:cs="Arial-BoldItalicMT"/>
          <w:bCs/>
          <w:i/>
          <w:iCs/>
          <w:lang w:val="en-US"/>
        </w:rPr>
        <w:t>rational</w:t>
      </w:r>
      <w:r w:rsidR="00A9288C" w:rsidRPr="0055607B">
        <w:rPr>
          <w:rFonts w:ascii="Arial-BoldItalicMT" w:hAnsi="Arial-BoldItalicMT" w:cs="Arial-BoldItalicMT"/>
          <w:b/>
          <w:bCs/>
          <w:i/>
          <w:iCs/>
          <w:lang w:val="en-US"/>
        </w:rPr>
        <w:t xml:space="preserve"> </w:t>
      </w:r>
      <w:r w:rsidR="00A9288C" w:rsidRPr="0055607B">
        <w:rPr>
          <w:rFonts w:ascii="ArialMT" w:hAnsi="ArialMT" w:cs="ArialMT"/>
          <w:lang w:val="en-US"/>
        </w:rPr>
        <w:t>and</w:t>
      </w:r>
      <w:r w:rsidR="008B7AED" w:rsidRPr="0055607B">
        <w:rPr>
          <w:rFonts w:ascii="ArialMT" w:hAnsi="ArialMT" w:cs="ArialMT"/>
          <w:lang w:val="en-US"/>
        </w:rPr>
        <w:t xml:space="preserve"> </w:t>
      </w:r>
      <w:r w:rsidR="00A9288C" w:rsidRPr="0055607B">
        <w:rPr>
          <w:rFonts w:ascii="ArialMT" w:hAnsi="ArialMT" w:cs="ArialMT"/>
          <w:lang w:val="en-US"/>
        </w:rPr>
        <w:t xml:space="preserve">strategic discourses sometimes orientate </w:t>
      </w:r>
      <w:r w:rsidR="009E2B92" w:rsidRPr="0055607B">
        <w:rPr>
          <w:rFonts w:ascii="ArialMT" w:hAnsi="ArialMT" w:cs="ArialMT"/>
          <w:lang w:val="en-US"/>
        </w:rPr>
        <w:t>them</w:t>
      </w:r>
      <w:r w:rsidR="00A9288C" w:rsidRPr="0055607B">
        <w:rPr>
          <w:rFonts w:ascii="ArialMT" w:hAnsi="ArialMT" w:cs="ArialMT"/>
          <w:lang w:val="en-US"/>
        </w:rPr>
        <w:t xml:space="preserve"> to – are the result of introspective</w:t>
      </w:r>
      <w:r w:rsidR="008B7AED" w:rsidRPr="0055607B">
        <w:rPr>
          <w:rFonts w:ascii="ArialMT" w:hAnsi="ArialMT" w:cs="ArialMT"/>
          <w:lang w:val="en-US"/>
        </w:rPr>
        <w:t xml:space="preserve"> </w:t>
      </w:r>
      <w:r w:rsidR="00A9288C" w:rsidRPr="0055607B">
        <w:rPr>
          <w:rFonts w:ascii="ArialMT" w:hAnsi="ArialMT" w:cs="ArialMT"/>
          <w:lang w:val="en-US"/>
        </w:rPr>
        <w:t>communicative processes (Luhmann</w:t>
      </w:r>
      <w:r w:rsidR="002048E0">
        <w:rPr>
          <w:rFonts w:ascii="ArialMT" w:hAnsi="ArialMT" w:cs="ArialMT"/>
          <w:lang w:val="en-US"/>
        </w:rPr>
        <w:t>,</w:t>
      </w:r>
      <w:r w:rsidR="00A9288C" w:rsidRPr="0055607B">
        <w:rPr>
          <w:rFonts w:ascii="ArialMT" w:hAnsi="ArialMT" w:cs="ArialMT"/>
          <w:lang w:val="en-US"/>
        </w:rPr>
        <w:t xml:space="preserve"> 1984). As a consequence it is possible that instead of</w:t>
      </w:r>
      <w:r w:rsidR="008B7AED" w:rsidRPr="0055607B">
        <w:rPr>
          <w:rFonts w:ascii="ArialMT" w:hAnsi="ArialMT" w:cs="ArialMT"/>
          <w:lang w:val="en-US"/>
        </w:rPr>
        <w:t xml:space="preserve"> </w:t>
      </w:r>
      <w:r w:rsidR="00A9288C" w:rsidRPr="0055607B">
        <w:rPr>
          <w:rFonts w:ascii="ArialMT" w:hAnsi="ArialMT" w:cs="ArialMT"/>
          <w:lang w:val="en-US"/>
        </w:rPr>
        <w:t>organizational hierarchies functional equivalents develop (Luhmann</w:t>
      </w:r>
      <w:r w:rsidR="002048E0">
        <w:rPr>
          <w:rFonts w:ascii="ArialMT" w:hAnsi="ArialMT" w:cs="ArialMT"/>
          <w:lang w:val="en-US"/>
        </w:rPr>
        <w:t xml:space="preserve">, </w:t>
      </w:r>
      <w:r w:rsidR="00A9288C" w:rsidRPr="0055607B">
        <w:rPr>
          <w:rFonts w:ascii="ArialMT" w:hAnsi="ArialMT" w:cs="ArialMT"/>
          <w:lang w:val="en-US"/>
        </w:rPr>
        <w:t>1984</w:t>
      </w:r>
      <w:r w:rsidR="002048E0">
        <w:rPr>
          <w:rFonts w:ascii="ArialMT" w:hAnsi="ArialMT" w:cs="ArialMT"/>
          <w:lang w:val="en-US"/>
        </w:rPr>
        <w:t xml:space="preserve">) </w:t>
      </w:r>
      <w:r w:rsidR="00A9288C" w:rsidRPr="0055607B">
        <w:rPr>
          <w:rFonts w:ascii="ArialMT" w:hAnsi="ArialMT" w:cs="ArialMT"/>
          <w:lang w:val="en-US"/>
        </w:rPr>
        <w:t>Thus, we think,</w:t>
      </w:r>
      <w:r w:rsidR="008B7AED" w:rsidRPr="0055607B">
        <w:rPr>
          <w:rFonts w:ascii="ArialMT" w:hAnsi="ArialMT" w:cs="ArialMT"/>
          <w:lang w:val="en-US"/>
        </w:rPr>
        <w:t xml:space="preserve"> </w:t>
      </w:r>
      <w:r w:rsidR="00A9288C" w:rsidRPr="0055607B">
        <w:rPr>
          <w:rFonts w:ascii="ArialMT" w:hAnsi="ArialMT" w:cs="ArialMT"/>
          <w:lang w:val="en-US"/>
        </w:rPr>
        <w:t>hierarchical structures as one basis of elitist control can be substituted. Action reduces the</w:t>
      </w:r>
      <w:r w:rsidR="008B7AED" w:rsidRPr="0055607B">
        <w:rPr>
          <w:rFonts w:ascii="ArialMT" w:hAnsi="ArialMT" w:cs="ArialMT"/>
          <w:lang w:val="en-US"/>
        </w:rPr>
        <w:t xml:space="preserve"> </w:t>
      </w:r>
      <w:r w:rsidR="00A9288C" w:rsidRPr="0055607B">
        <w:rPr>
          <w:rFonts w:ascii="ArialMT" w:hAnsi="ArialMT" w:cs="ArialMT"/>
          <w:lang w:val="en-US"/>
        </w:rPr>
        <w:t>complexity of communication (Luhmann 1984: 20) and the capability to act, or in other words,</w:t>
      </w:r>
      <w:r w:rsidR="008B7AED" w:rsidRPr="0055607B">
        <w:rPr>
          <w:rFonts w:ascii="ArialMT" w:hAnsi="ArialMT" w:cs="ArialMT"/>
          <w:lang w:val="en-US"/>
        </w:rPr>
        <w:t xml:space="preserve"> </w:t>
      </w:r>
      <w:r w:rsidR="00A9288C" w:rsidRPr="009E2B92">
        <w:rPr>
          <w:rFonts w:ascii="Arial-BoldItalicMT" w:hAnsi="Arial-BoldItalicMT" w:cs="Arial-BoldItalicMT"/>
          <w:bCs/>
          <w:i/>
          <w:iCs/>
          <w:lang w:val="en-US"/>
        </w:rPr>
        <w:t>intelligence</w:t>
      </w:r>
      <w:r w:rsidR="00A9288C" w:rsidRPr="0055607B">
        <w:rPr>
          <w:rFonts w:ascii="Arial-BoldItalicMT" w:hAnsi="Arial-BoldItalicMT" w:cs="Arial-BoldItalicMT"/>
          <w:b/>
          <w:bCs/>
          <w:i/>
          <w:iCs/>
          <w:lang w:val="en-US"/>
        </w:rPr>
        <w:t xml:space="preserve"> </w:t>
      </w:r>
      <w:r w:rsidR="00A9288C" w:rsidRPr="0055607B">
        <w:rPr>
          <w:rFonts w:ascii="ArialMT" w:hAnsi="ArialMT" w:cs="ArialMT"/>
          <w:lang w:val="en-US"/>
        </w:rPr>
        <w:t xml:space="preserve">or </w:t>
      </w:r>
      <w:r w:rsidR="00A9288C" w:rsidRPr="009E2B92">
        <w:rPr>
          <w:rFonts w:ascii="Arial-BoldItalicMT" w:hAnsi="Arial-BoldItalicMT" w:cs="Arial-BoldItalicMT"/>
          <w:bCs/>
          <w:i/>
          <w:iCs/>
          <w:lang w:val="en-US"/>
        </w:rPr>
        <w:t>perspective</w:t>
      </w:r>
      <w:r w:rsidR="00A9288C" w:rsidRPr="0055607B">
        <w:rPr>
          <w:rFonts w:ascii="Arial-BoldItalicMT" w:hAnsi="Arial-BoldItalicMT" w:cs="Arial-BoldItalicMT"/>
          <w:b/>
          <w:bCs/>
          <w:i/>
          <w:iCs/>
          <w:lang w:val="en-US"/>
        </w:rPr>
        <w:t xml:space="preserve"> </w:t>
      </w:r>
      <w:r w:rsidR="00A9288C" w:rsidRPr="0055607B">
        <w:rPr>
          <w:rFonts w:ascii="ArialMT" w:hAnsi="ArialMT" w:cs="ArialMT"/>
          <w:lang w:val="en-US"/>
        </w:rPr>
        <w:t>is sometimes ascribed to persons who have been invested with the</w:t>
      </w:r>
      <w:r w:rsidR="008B7AED" w:rsidRPr="0055607B">
        <w:rPr>
          <w:rFonts w:ascii="ArialMT" w:hAnsi="ArialMT" w:cs="ArialMT"/>
          <w:lang w:val="en-US"/>
        </w:rPr>
        <w:t xml:space="preserve">m </w:t>
      </w:r>
      <w:r w:rsidR="00A9288C" w:rsidRPr="0055607B">
        <w:rPr>
          <w:rFonts w:ascii="ArialMT" w:hAnsi="ArialMT" w:cs="ArialMT"/>
          <w:lang w:val="en-US"/>
        </w:rPr>
        <w:t xml:space="preserve">distinctions of belonging to elites. What if this </w:t>
      </w:r>
      <w:r w:rsidR="00A9288C" w:rsidRPr="009E2B92">
        <w:rPr>
          <w:rFonts w:ascii="Arial-BoldItalicMT" w:hAnsi="Arial-BoldItalicMT" w:cs="Arial-BoldItalicMT"/>
          <w:bCs/>
          <w:i/>
          <w:iCs/>
          <w:lang w:val="en-US"/>
        </w:rPr>
        <w:t>clarity</w:t>
      </w:r>
      <w:r w:rsidR="00A9288C" w:rsidRPr="0055607B">
        <w:rPr>
          <w:rFonts w:ascii="Arial-BoldItalicMT" w:hAnsi="Arial-BoldItalicMT" w:cs="Arial-BoldItalicMT"/>
          <w:b/>
          <w:bCs/>
          <w:i/>
          <w:iCs/>
          <w:lang w:val="en-US"/>
        </w:rPr>
        <w:t xml:space="preserve"> </w:t>
      </w:r>
      <w:r w:rsidR="00A9288C" w:rsidRPr="009E2B92">
        <w:rPr>
          <w:rFonts w:ascii="Arial-BoldItalicMT" w:hAnsi="Arial-BoldItalicMT" w:cs="Arial-BoldItalicMT"/>
          <w:bCs/>
          <w:i/>
          <w:iCs/>
          <w:lang w:val="en-US"/>
        </w:rPr>
        <w:t>of</w:t>
      </w:r>
      <w:r w:rsidR="00A9288C" w:rsidRPr="0055607B">
        <w:rPr>
          <w:rFonts w:ascii="Arial-BoldItalicMT" w:hAnsi="Arial-BoldItalicMT" w:cs="Arial-BoldItalicMT"/>
          <w:b/>
          <w:bCs/>
          <w:i/>
          <w:iCs/>
          <w:lang w:val="en-US"/>
        </w:rPr>
        <w:t xml:space="preserve"> </w:t>
      </w:r>
      <w:r w:rsidR="00A9288C" w:rsidRPr="009E2B92">
        <w:rPr>
          <w:rFonts w:ascii="Arial-BoldItalicMT" w:hAnsi="Arial-BoldItalicMT" w:cs="Arial-BoldItalicMT"/>
          <w:bCs/>
          <w:i/>
          <w:iCs/>
          <w:lang w:val="en-US"/>
        </w:rPr>
        <w:t>perspective</w:t>
      </w:r>
      <w:r w:rsidR="00A9288C" w:rsidRPr="0055607B">
        <w:rPr>
          <w:rFonts w:ascii="Arial-BoldItalicMT" w:hAnsi="Arial-BoldItalicMT" w:cs="Arial-BoldItalicMT"/>
          <w:b/>
          <w:bCs/>
          <w:i/>
          <w:iCs/>
          <w:lang w:val="en-US"/>
        </w:rPr>
        <w:t xml:space="preserve"> </w:t>
      </w:r>
      <w:r w:rsidR="00A9288C" w:rsidRPr="0055607B">
        <w:rPr>
          <w:rFonts w:ascii="ArialMT" w:hAnsi="ArialMT" w:cs="ArialMT"/>
          <w:lang w:val="en-US"/>
        </w:rPr>
        <w:t>does not lead to</w:t>
      </w:r>
      <w:r w:rsidR="008B7AED" w:rsidRPr="0055607B">
        <w:rPr>
          <w:rFonts w:ascii="ArialMT" w:hAnsi="ArialMT" w:cs="ArialMT"/>
          <w:lang w:val="en-US"/>
        </w:rPr>
        <w:t xml:space="preserve"> </w:t>
      </w:r>
      <w:r w:rsidR="00A9288C" w:rsidRPr="0055607B">
        <w:rPr>
          <w:rFonts w:ascii="ArialMT" w:hAnsi="ArialMT" w:cs="ArialMT"/>
          <w:lang w:val="en-US"/>
        </w:rPr>
        <w:t>adequate but only to conventional solutions? Thus Jansen (2007) referring to Luhmann's concept</w:t>
      </w:r>
      <w:r w:rsidR="008B7AED" w:rsidRPr="0055607B">
        <w:rPr>
          <w:rFonts w:ascii="ArialMT" w:hAnsi="ArialMT" w:cs="ArialMT"/>
          <w:lang w:val="en-US"/>
        </w:rPr>
        <w:t xml:space="preserve"> </w:t>
      </w:r>
      <w:r w:rsidR="00A9288C" w:rsidRPr="0055607B">
        <w:rPr>
          <w:rFonts w:ascii="ArialMT" w:hAnsi="ArialMT" w:cs="ArialMT"/>
          <w:lang w:val="en-US"/>
        </w:rPr>
        <w:t>of conflict says that elites, in addition to their greater efficiency, should be given a higher degree of</w:t>
      </w:r>
      <w:r w:rsidR="008B7AED" w:rsidRPr="0055607B">
        <w:rPr>
          <w:rFonts w:ascii="ArialMT" w:hAnsi="ArialMT" w:cs="ArialMT"/>
          <w:lang w:val="en-US"/>
        </w:rPr>
        <w:t xml:space="preserve"> </w:t>
      </w:r>
      <w:r w:rsidR="00A9288C" w:rsidRPr="0055607B">
        <w:rPr>
          <w:rFonts w:ascii="ArialMT" w:hAnsi="ArialMT" w:cs="ArialMT"/>
          <w:lang w:val="en-US"/>
        </w:rPr>
        <w:t>freedom...“for determined decision - making... courageous innovativ</w:t>
      </w:r>
      <w:r>
        <w:rPr>
          <w:rFonts w:ascii="ArialMT" w:hAnsi="ArialMT" w:cs="ArialMT"/>
          <w:lang w:val="en-US"/>
        </w:rPr>
        <w:t>e power ...</w:t>
      </w:r>
      <w:r w:rsidR="00A9288C" w:rsidRPr="0055607B">
        <w:rPr>
          <w:rFonts w:ascii="ArialMT" w:hAnsi="ArialMT" w:cs="ArialMT"/>
          <w:lang w:val="en-US"/>
        </w:rPr>
        <w:t>productive</w:t>
      </w:r>
      <w:r w:rsidR="008B7AED" w:rsidRPr="0055607B">
        <w:rPr>
          <w:rFonts w:ascii="ArialMT" w:hAnsi="ArialMT" w:cs="ArialMT"/>
          <w:lang w:val="en-US"/>
        </w:rPr>
        <w:t xml:space="preserve"> </w:t>
      </w:r>
      <w:r>
        <w:rPr>
          <w:rFonts w:ascii="ArialMT" w:hAnsi="ArialMT" w:cs="ArialMT"/>
          <w:lang w:val="en-US"/>
        </w:rPr>
        <w:t xml:space="preserve">misunderstanding“ </w:t>
      </w:r>
      <w:r w:rsidR="00A9288C" w:rsidRPr="0055607B">
        <w:rPr>
          <w:rFonts w:ascii="ArialMT" w:hAnsi="ArialMT" w:cs="ArialMT"/>
          <w:lang w:val="en-US"/>
        </w:rPr>
        <w:t>and should be freed from too narrow social forms of integration, which are held</w:t>
      </w:r>
      <w:r>
        <w:rPr>
          <w:rFonts w:ascii="ArialMT" w:hAnsi="ArialMT" w:cs="ArialMT"/>
          <w:lang w:val="en-US"/>
        </w:rPr>
        <w:t xml:space="preserve"> </w:t>
      </w:r>
      <w:r w:rsidR="00A9288C" w:rsidRPr="0055607B">
        <w:rPr>
          <w:rFonts w:ascii="ArialMT" w:hAnsi="ArialMT" w:cs="ArialMT"/>
          <w:lang w:val="en-US"/>
        </w:rPr>
        <w:t>responsible for the conflicts with elites. But even here the problem of a re-introduction of a</w:t>
      </w:r>
      <w:r>
        <w:rPr>
          <w:rFonts w:ascii="ArialMT" w:hAnsi="ArialMT" w:cs="ArialMT"/>
          <w:lang w:val="en-US"/>
        </w:rPr>
        <w:t xml:space="preserve"> </w:t>
      </w:r>
      <w:r w:rsidR="00A9288C" w:rsidRPr="0055607B">
        <w:rPr>
          <w:rFonts w:ascii="ArialMT" w:hAnsi="ArialMT" w:cs="ArialMT"/>
          <w:lang w:val="en-US"/>
        </w:rPr>
        <w:t>differentiation (elites/masses) emerges which then is partly solved as “it is thinkable, that we will</w:t>
      </w:r>
      <w:r w:rsidR="008B7AED" w:rsidRPr="0055607B">
        <w:rPr>
          <w:rFonts w:ascii="ArialMT" w:hAnsi="ArialMT" w:cs="ArialMT"/>
          <w:lang w:val="en-US"/>
        </w:rPr>
        <w:t xml:space="preserve"> </w:t>
      </w:r>
      <w:r w:rsidR="00A9288C" w:rsidRPr="0055607B">
        <w:rPr>
          <w:rFonts w:ascii="ArialMT" w:hAnsi="ArialMT" w:cs="ArialMT"/>
          <w:lang w:val="en-US"/>
        </w:rPr>
        <w:t>need pioneers rather than elites, that is beginners, founders, navigators in difficult terrain... change</w:t>
      </w:r>
      <w:r w:rsidR="008B7AED" w:rsidRPr="0055607B">
        <w:rPr>
          <w:rFonts w:ascii="ArialMT" w:hAnsi="ArialMT" w:cs="ArialMT"/>
          <w:lang w:val="en-US"/>
        </w:rPr>
        <w:t xml:space="preserve"> </w:t>
      </w:r>
      <w:r w:rsidR="00A9288C" w:rsidRPr="0055607B">
        <w:rPr>
          <w:rFonts w:ascii="ArialMT" w:hAnsi="ArialMT" w:cs="ArialMT"/>
          <w:lang w:val="en-US"/>
        </w:rPr>
        <w:t>of the present observance of elites... of the potenti</w:t>
      </w:r>
      <w:r w:rsidR="00AE1E75">
        <w:rPr>
          <w:rFonts w:ascii="ArialMT" w:hAnsi="ArialMT" w:cs="ArialMT"/>
          <w:lang w:val="en-US"/>
        </w:rPr>
        <w:t>al of biographies“ (Jansen, 2006</w:t>
      </w:r>
      <w:r w:rsidR="00A9288C" w:rsidRPr="0055607B">
        <w:rPr>
          <w:rFonts w:ascii="ArialMT" w:hAnsi="ArialMT" w:cs="ArialMT"/>
          <w:lang w:val="en-US"/>
        </w:rPr>
        <w:t>) Now we</w:t>
      </w:r>
      <w:r w:rsidR="008B7AED" w:rsidRPr="0055607B">
        <w:rPr>
          <w:rFonts w:ascii="ArialMT" w:hAnsi="ArialMT" w:cs="ArialMT"/>
          <w:lang w:val="en-US"/>
        </w:rPr>
        <w:t xml:space="preserve"> </w:t>
      </w:r>
      <w:r w:rsidR="00A9288C" w:rsidRPr="0055607B">
        <w:rPr>
          <w:rFonts w:ascii="ArialMT" w:hAnsi="ArialMT" w:cs="ArialMT"/>
          <w:lang w:val="en-US"/>
        </w:rPr>
        <w:t xml:space="preserve">could stop </w:t>
      </w:r>
      <w:r w:rsidR="001A51A4" w:rsidRPr="0055607B">
        <w:rPr>
          <w:rFonts w:ascii="ArialMT" w:hAnsi="ArialMT" w:cs="ArialMT"/>
          <w:lang w:val="en-US"/>
        </w:rPr>
        <w:t>focusing</w:t>
      </w:r>
      <w:r w:rsidR="00A9288C" w:rsidRPr="0055607B">
        <w:rPr>
          <w:rFonts w:ascii="ArialMT" w:hAnsi="ArialMT" w:cs="ArialMT"/>
          <w:lang w:val="en-US"/>
        </w:rPr>
        <w:t xml:space="preserve"> on the elitist position of a person in a group and concentrate on the conditions</w:t>
      </w:r>
      <w:r w:rsidR="008B7AED" w:rsidRPr="0055607B">
        <w:rPr>
          <w:rFonts w:ascii="ArialMT" w:hAnsi="ArialMT" w:cs="ArialMT"/>
          <w:lang w:val="en-US"/>
        </w:rPr>
        <w:t xml:space="preserve"> </w:t>
      </w:r>
      <w:r w:rsidR="00A9288C" w:rsidRPr="0055607B">
        <w:rPr>
          <w:rFonts w:ascii="ArialMT" w:hAnsi="ArialMT" w:cs="ArialMT"/>
          <w:lang w:val="en-US"/>
        </w:rPr>
        <w:t>to open up chances (</w:t>
      </w:r>
      <w:proofErr w:type="spellStart"/>
      <w:r w:rsidR="00A9288C" w:rsidRPr="0055607B">
        <w:rPr>
          <w:rFonts w:ascii="ArialMT" w:hAnsi="ArialMT" w:cs="ArialMT"/>
          <w:lang w:val="en-US"/>
        </w:rPr>
        <w:t>Galtung</w:t>
      </w:r>
      <w:proofErr w:type="spellEnd"/>
      <w:r w:rsidR="00AE1E75">
        <w:rPr>
          <w:rFonts w:ascii="ArialMT" w:hAnsi="ArialMT" w:cs="ArialMT"/>
          <w:lang w:val="en-US"/>
        </w:rPr>
        <w:t xml:space="preserve"> 1978</w:t>
      </w:r>
      <w:r w:rsidR="00A9288C" w:rsidRPr="0055607B">
        <w:rPr>
          <w:rFonts w:ascii="ArialMT" w:hAnsi="ArialMT" w:cs="ArialMT"/>
          <w:lang w:val="en-US"/>
        </w:rPr>
        <w:t>) for productive diversity.</w:t>
      </w:r>
    </w:p>
    <w:p w:rsidR="008B7AED" w:rsidRPr="0055607B" w:rsidRDefault="008B7AED" w:rsidP="00043A1E">
      <w:pPr>
        <w:autoSpaceDE w:val="0"/>
        <w:autoSpaceDN w:val="0"/>
        <w:adjustRightInd w:val="0"/>
        <w:spacing w:after="0" w:line="240" w:lineRule="auto"/>
        <w:jc w:val="both"/>
        <w:rPr>
          <w:rFonts w:ascii="ArialMT" w:hAnsi="ArialMT" w:cs="ArialMT"/>
          <w:lang w:val="en-US"/>
        </w:rPr>
      </w:pPr>
    </w:p>
    <w:p w:rsidR="00A9288C" w:rsidRPr="008B7AED" w:rsidRDefault="00A9288C" w:rsidP="00043A1E">
      <w:pPr>
        <w:autoSpaceDE w:val="0"/>
        <w:autoSpaceDN w:val="0"/>
        <w:adjustRightInd w:val="0"/>
        <w:spacing w:after="0" w:line="240" w:lineRule="auto"/>
        <w:jc w:val="both"/>
        <w:rPr>
          <w:rFonts w:ascii="ArialMT" w:hAnsi="ArialMT" w:cs="ArialMT"/>
          <w:sz w:val="20"/>
          <w:szCs w:val="20"/>
          <w:lang w:val="en-US"/>
        </w:rPr>
      </w:pPr>
      <w:r w:rsidRPr="0055607B">
        <w:rPr>
          <w:rFonts w:ascii="ArialMT" w:hAnsi="ArialMT" w:cs="ArialMT"/>
          <w:lang w:val="en-US"/>
        </w:rPr>
        <w:t xml:space="preserve">What do we win if we reconstruct diversity as a </w:t>
      </w:r>
      <w:r w:rsidR="001902B8" w:rsidRPr="0055607B">
        <w:rPr>
          <w:rFonts w:ascii="ArialMT" w:hAnsi="ArialMT" w:cs="ArialMT"/>
          <w:lang w:val="en-US"/>
        </w:rPr>
        <w:t>discursive</w:t>
      </w:r>
      <w:r w:rsidRPr="0055607B">
        <w:rPr>
          <w:rFonts w:ascii="ArialMT" w:hAnsi="ArialMT" w:cs="ArialMT"/>
          <w:lang w:val="en-US"/>
        </w:rPr>
        <w:t xml:space="preserve"> person- or personality-related quality</w:t>
      </w:r>
      <w:r w:rsidR="008B7AED" w:rsidRPr="0055607B">
        <w:rPr>
          <w:rFonts w:ascii="ArialMT" w:hAnsi="ArialMT" w:cs="ArialMT"/>
          <w:lang w:val="en-US"/>
        </w:rPr>
        <w:t xml:space="preserve"> </w:t>
      </w:r>
      <w:r w:rsidR="001902B8">
        <w:rPr>
          <w:rFonts w:ascii="ArialMT" w:hAnsi="ArialMT" w:cs="ArialMT"/>
          <w:lang w:val="en-US"/>
        </w:rPr>
        <w:t>and entity</w:t>
      </w:r>
      <w:r w:rsidRPr="0055607B">
        <w:rPr>
          <w:rFonts w:ascii="ArialMT" w:hAnsi="ArialMT" w:cs="ArialMT"/>
          <w:lang w:val="en-US"/>
        </w:rPr>
        <w:t>? We will find starting-points in alternatives to hierarchies as functional equivalents and</w:t>
      </w:r>
      <w:r w:rsidR="008B7AED" w:rsidRPr="0055607B">
        <w:rPr>
          <w:rFonts w:ascii="ArialMT" w:hAnsi="ArialMT" w:cs="ArialMT"/>
          <w:lang w:val="en-US"/>
        </w:rPr>
        <w:t xml:space="preserve"> </w:t>
      </w:r>
      <w:r w:rsidRPr="0055607B">
        <w:rPr>
          <w:rFonts w:ascii="ArialMT" w:hAnsi="ArialMT" w:cs="ArialMT"/>
          <w:lang w:val="en-US"/>
        </w:rPr>
        <w:t>will be able to influence by discourse the supervision and interpretation of attribution and</w:t>
      </w:r>
      <w:r w:rsidR="008B7AED" w:rsidRPr="0055607B">
        <w:rPr>
          <w:rFonts w:ascii="ArialMT" w:hAnsi="ArialMT" w:cs="ArialMT"/>
          <w:lang w:val="en-US"/>
        </w:rPr>
        <w:t xml:space="preserve"> </w:t>
      </w:r>
      <w:r w:rsidRPr="0055607B">
        <w:rPr>
          <w:rFonts w:ascii="ArialMT" w:hAnsi="ArialMT" w:cs="ArialMT"/>
          <w:lang w:val="en-US"/>
        </w:rPr>
        <w:t>ascription of capabilities to qualities. This requires courage and the burden of</w:t>
      </w:r>
      <w:r w:rsidRPr="008B7AED">
        <w:rPr>
          <w:rFonts w:ascii="ArialMT" w:hAnsi="ArialMT" w:cs="ArialMT"/>
          <w:sz w:val="20"/>
          <w:szCs w:val="20"/>
          <w:lang w:val="en-US"/>
        </w:rPr>
        <w:t xml:space="preserve"> </w:t>
      </w:r>
      <w:r w:rsidRPr="0055607B">
        <w:rPr>
          <w:rFonts w:ascii="ArialMT" w:hAnsi="ArialMT" w:cs="ArialMT"/>
          <w:lang w:val="en-US"/>
        </w:rPr>
        <w:t>self-description</w:t>
      </w:r>
      <w:r w:rsidR="008B7AED" w:rsidRPr="0055607B">
        <w:rPr>
          <w:rFonts w:ascii="ArialMT" w:hAnsi="ArialMT" w:cs="ArialMT"/>
          <w:lang w:val="en-US"/>
        </w:rPr>
        <w:t xml:space="preserve"> </w:t>
      </w:r>
      <w:r w:rsidRPr="0055607B">
        <w:rPr>
          <w:rFonts w:ascii="ArialMT" w:hAnsi="ArialMT" w:cs="ArialMT"/>
          <w:lang w:val="en-US"/>
        </w:rPr>
        <w:t>instead of acceptance of a description from an outward perspective.</w:t>
      </w:r>
    </w:p>
    <w:p w:rsidR="008B7AED" w:rsidRPr="008B7AED" w:rsidRDefault="008B7AED" w:rsidP="00043A1E">
      <w:pPr>
        <w:autoSpaceDE w:val="0"/>
        <w:autoSpaceDN w:val="0"/>
        <w:adjustRightInd w:val="0"/>
        <w:spacing w:after="0" w:line="240" w:lineRule="auto"/>
        <w:jc w:val="both"/>
        <w:rPr>
          <w:rFonts w:ascii="ArialMT" w:hAnsi="ArialMT" w:cs="ArialMT"/>
          <w:sz w:val="20"/>
          <w:szCs w:val="20"/>
          <w:lang w:val="en-US"/>
        </w:rPr>
      </w:pPr>
    </w:p>
    <w:p w:rsidR="008B7AED" w:rsidRPr="008B7AED" w:rsidRDefault="008B7AED" w:rsidP="00043A1E">
      <w:pPr>
        <w:autoSpaceDE w:val="0"/>
        <w:autoSpaceDN w:val="0"/>
        <w:adjustRightInd w:val="0"/>
        <w:spacing w:after="0" w:line="240" w:lineRule="auto"/>
        <w:jc w:val="both"/>
        <w:rPr>
          <w:rFonts w:ascii="ArialMT" w:hAnsi="ArialMT" w:cs="ArialMT"/>
          <w:sz w:val="20"/>
          <w:szCs w:val="20"/>
          <w:lang w:val="en-US"/>
        </w:rPr>
      </w:pPr>
    </w:p>
    <w:p w:rsidR="008B7AED" w:rsidRPr="00315870" w:rsidRDefault="00A9288C" w:rsidP="00043A1E">
      <w:pPr>
        <w:pStyle w:val="Listenabsatz"/>
        <w:numPr>
          <w:ilvl w:val="0"/>
          <w:numId w:val="1"/>
        </w:numPr>
        <w:autoSpaceDE w:val="0"/>
        <w:autoSpaceDN w:val="0"/>
        <w:adjustRightInd w:val="0"/>
        <w:spacing w:after="0" w:line="240" w:lineRule="auto"/>
        <w:jc w:val="both"/>
        <w:rPr>
          <w:rFonts w:ascii="Arial-BoldItalicMT" w:hAnsi="Arial-BoldItalicMT" w:cs="Arial-BoldItalicMT"/>
          <w:b/>
          <w:bCs/>
          <w:i/>
          <w:iCs/>
          <w:lang w:val="en-US"/>
        </w:rPr>
      </w:pPr>
      <w:r w:rsidRPr="00315870">
        <w:rPr>
          <w:rFonts w:ascii="Arial-BoldItalicMT" w:hAnsi="Arial-BoldItalicMT" w:cs="Arial-BoldItalicMT"/>
          <w:b/>
          <w:bCs/>
          <w:i/>
          <w:iCs/>
          <w:lang w:val="en-US"/>
        </w:rPr>
        <w:t xml:space="preserve">Mother </w:t>
      </w:r>
      <w:proofErr w:type="spellStart"/>
      <w:r w:rsidRPr="00315870">
        <w:rPr>
          <w:rFonts w:ascii="Arial-BoldItalicMT" w:hAnsi="Arial-BoldItalicMT" w:cs="Arial-BoldItalicMT"/>
          <w:b/>
          <w:bCs/>
          <w:i/>
          <w:iCs/>
          <w:lang w:val="en-US"/>
        </w:rPr>
        <w:t>Hulda's</w:t>
      </w:r>
      <w:proofErr w:type="spellEnd"/>
      <w:r w:rsidRPr="00315870">
        <w:rPr>
          <w:rFonts w:ascii="Arial-BoldItalicMT" w:hAnsi="Arial-BoldItalicMT" w:cs="Arial-BoldItalicMT"/>
          <w:b/>
          <w:bCs/>
          <w:i/>
          <w:iCs/>
          <w:lang w:val="en-US"/>
        </w:rPr>
        <w:t xml:space="preserve"> Kind and Unkind Girl - or are elites always gendered?</w:t>
      </w:r>
    </w:p>
    <w:p w:rsidR="008B7AED" w:rsidRPr="00315870" w:rsidRDefault="008B7AED" w:rsidP="00043A1E">
      <w:pPr>
        <w:pStyle w:val="Listenabsatz"/>
        <w:autoSpaceDE w:val="0"/>
        <w:autoSpaceDN w:val="0"/>
        <w:adjustRightInd w:val="0"/>
        <w:spacing w:after="0" w:line="240" w:lineRule="auto"/>
        <w:jc w:val="both"/>
        <w:rPr>
          <w:rFonts w:ascii="Arial-BoldItalicMT" w:hAnsi="Arial-BoldItalicMT" w:cs="Arial-BoldItalicMT"/>
          <w:b/>
          <w:bCs/>
          <w:i/>
          <w:iCs/>
          <w:lang w:val="en-US"/>
        </w:rPr>
      </w:pPr>
    </w:p>
    <w:p w:rsidR="00A9288C" w:rsidRPr="00315870" w:rsidRDefault="00A9288C" w:rsidP="00043A1E">
      <w:pPr>
        <w:autoSpaceDE w:val="0"/>
        <w:autoSpaceDN w:val="0"/>
        <w:adjustRightInd w:val="0"/>
        <w:spacing w:after="0" w:line="240" w:lineRule="auto"/>
        <w:jc w:val="both"/>
        <w:rPr>
          <w:rFonts w:ascii="ArialMT" w:hAnsi="ArialMT" w:cs="ArialMT"/>
          <w:lang w:val="en-US"/>
        </w:rPr>
      </w:pPr>
      <w:r w:rsidRPr="00315870">
        <w:rPr>
          <w:rFonts w:ascii="ArialMT" w:hAnsi="ArialMT" w:cs="ArialMT"/>
          <w:lang w:val="en-US"/>
        </w:rPr>
        <w:t>The term 'elites' can be considered according to Metz-</w:t>
      </w:r>
      <w:proofErr w:type="spellStart"/>
      <w:r w:rsidRPr="00315870">
        <w:rPr>
          <w:rFonts w:ascii="ArialMT" w:hAnsi="ArialMT" w:cs="ArialMT"/>
          <w:lang w:val="en-US"/>
        </w:rPr>
        <w:t>Göckel</w:t>
      </w:r>
      <w:proofErr w:type="spellEnd"/>
      <w:r w:rsidRPr="00315870">
        <w:rPr>
          <w:rFonts w:ascii="ArialMT" w:hAnsi="ArialMT" w:cs="ArialMT"/>
          <w:lang w:val="en-US"/>
        </w:rPr>
        <w:t xml:space="preserve"> (2004) as a further criterion of</w:t>
      </w:r>
      <w:r w:rsidR="001902B8">
        <w:rPr>
          <w:rFonts w:ascii="ArialMT" w:hAnsi="ArialMT" w:cs="ArialMT"/>
          <w:lang w:val="en-US"/>
        </w:rPr>
        <w:t xml:space="preserve"> </w:t>
      </w:r>
      <w:r w:rsidRPr="00315870">
        <w:rPr>
          <w:rFonts w:ascii="ArialMT" w:hAnsi="ArialMT" w:cs="ArialMT"/>
          <w:lang w:val="en-US"/>
        </w:rPr>
        <w:t>selection which is held responsible for the exclusion of women by declaring a formerly</w:t>
      </w:r>
      <w:r w:rsidR="001902B8">
        <w:rPr>
          <w:rFonts w:ascii="ArialMT" w:hAnsi="ArialMT" w:cs="ArialMT"/>
          <w:lang w:val="en-US"/>
        </w:rPr>
        <w:t xml:space="preserve"> </w:t>
      </w:r>
      <w:r w:rsidRPr="00315870">
        <w:rPr>
          <w:rFonts w:ascii="ArialMT" w:hAnsi="ArialMT" w:cs="ArialMT"/>
          <w:lang w:val="en-US"/>
        </w:rPr>
        <w:t>inacceptable term politically correct. For 'it is not alone performance that counts but also</w:t>
      </w:r>
      <w:r w:rsidR="001902B8">
        <w:rPr>
          <w:rFonts w:ascii="ArialMT" w:hAnsi="ArialMT" w:cs="ArialMT"/>
          <w:lang w:val="en-US"/>
        </w:rPr>
        <w:t xml:space="preserve"> </w:t>
      </w:r>
      <w:r w:rsidRPr="00315870">
        <w:rPr>
          <w:rFonts w:ascii="ArialMT" w:hAnsi="ArialMT" w:cs="ArialMT"/>
          <w:lang w:val="en-US"/>
        </w:rPr>
        <w:t>enforcement and acceptance in the context of social organizations are a precondition for the</w:t>
      </w:r>
      <w:r w:rsidR="001902B8">
        <w:rPr>
          <w:rFonts w:ascii="ArialMT" w:hAnsi="ArialMT" w:cs="ArialMT"/>
          <w:lang w:val="en-US"/>
        </w:rPr>
        <w:t xml:space="preserve"> </w:t>
      </w:r>
      <w:r w:rsidRPr="00315870">
        <w:rPr>
          <w:rFonts w:ascii="ArialMT" w:hAnsi="ArialMT" w:cs="ArialMT"/>
          <w:lang w:val="en-US"/>
        </w:rPr>
        <w:t>participation in academic elites' (Metz-</w:t>
      </w:r>
      <w:proofErr w:type="spellStart"/>
      <w:r w:rsidRPr="00315870">
        <w:rPr>
          <w:rFonts w:ascii="ArialMT" w:hAnsi="ArialMT" w:cs="ArialMT"/>
          <w:lang w:val="en-US"/>
        </w:rPr>
        <w:t>Göckel</w:t>
      </w:r>
      <w:proofErr w:type="spellEnd"/>
      <w:r w:rsidR="002048E0">
        <w:rPr>
          <w:rFonts w:ascii="ArialMT" w:hAnsi="ArialMT" w:cs="ArialMT"/>
          <w:lang w:val="en-US"/>
        </w:rPr>
        <w:t>,</w:t>
      </w:r>
      <w:r w:rsidRPr="00315870">
        <w:rPr>
          <w:rFonts w:ascii="ArialMT" w:hAnsi="ArialMT" w:cs="ArialMT"/>
          <w:lang w:val="en-US"/>
        </w:rPr>
        <w:t xml:space="preserve"> 2004). Generally the problem of transformation</w:t>
      </w:r>
      <w:r w:rsidR="008B7AED" w:rsidRPr="00315870">
        <w:rPr>
          <w:rFonts w:ascii="ArialMT" w:hAnsi="ArialMT" w:cs="ArialMT"/>
          <w:lang w:val="en-US"/>
        </w:rPr>
        <w:t xml:space="preserve"> </w:t>
      </w:r>
      <w:r w:rsidRPr="00315870">
        <w:rPr>
          <w:rFonts w:ascii="ArialMT" w:hAnsi="ArialMT" w:cs="ArialMT"/>
          <w:lang w:val="en-US"/>
        </w:rPr>
        <w:t>of 'talent into achievement' (or power into performance) exists in the promotion of elites, for one</w:t>
      </w:r>
      <w:r w:rsidR="008B7AED" w:rsidRPr="00315870">
        <w:rPr>
          <w:rFonts w:ascii="ArialMT" w:hAnsi="ArialMT" w:cs="ArialMT"/>
          <w:lang w:val="en-US"/>
        </w:rPr>
        <w:t xml:space="preserve"> </w:t>
      </w:r>
      <w:r w:rsidRPr="00315870">
        <w:rPr>
          <w:rFonts w:ascii="ArialMT" w:hAnsi="ArialMT" w:cs="ArialMT"/>
          <w:lang w:val="en-US"/>
        </w:rPr>
        <w:t xml:space="preserve">can never be sure that people with talent possess enough social </w:t>
      </w:r>
      <w:r w:rsidRPr="00315870">
        <w:rPr>
          <w:rFonts w:ascii="ArialMT" w:hAnsi="ArialMT" w:cs="ArialMT"/>
          <w:lang w:val="en-US"/>
        </w:rPr>
        <w:lastRenderedPageBreak/>
        <w:t>expertise to be able to integrate</w:t>
      </w:r>
      <w:r w:rsidR="008B7AED" w:rsidRPr="00315870">
        <w:rPr>
          <w:rFonts w:ascii="ArialMT" w:hAnsi="ArialMT" w:cs="ArialMT"/>
          <w:lang w:val="en-US"/>
        </w:rPr>
        <w:t xml:space="preserve"> </w:t>
      </w:r>
      <w:r w:rsidRPr="00315870">
        <w:rPr>
          <w:rFonts w:ascii="ArialMT" w:hAnsi="ArialMT" w:cs="ArialMT"/>
          <w:lang w:val="en-US"/>
        </w:rPr>
        <w:t>into a team or organizational structures so that performance is generated. As a consequence</w:t>
      </w:r>
      <w:r w:rsidR="008B7AED" w:rsidRPr="00315870">
        <w:rPr>
          <w:rFonts w:ascii="ArialMT" w:hAnsi="ArialMT" w:cs="ArialMT"/>
          <w:lang w:val="en-US"/>
        </w:rPr>
        <w:t xml:space="preserve"> </w:t>
      </w:r>
      <w:r w:rsidRPr="00315870">
        <w:rPr>
          <w:rFonts w:ascii="ArialMT" w:hAnsi="ArialMT" w:cs="ArialMT"/>
          <w:lang w:val="en-US"/>
        </w:rPr>
        <w:t>integration into social networks proves indirectly that the future member of the elites can survive</w:t>
      </w:r>
      <w:r w:rsidR="008B7AED" w:rsidRPr="00315870">
        <w:rPr>
          <w:rFonts w:ascii="ArialMT" w:hAnsi="ArialMT" w:cs="ArialMT"/>
          <w:lang w:val="en-US"/>
        </w:rPr>
        <w:t xml:space="preserve"> </w:t>
      </w:r>
      <w:r w:rsidRPr="00315870">
        <w:rPr>
          <w:rFonts w:ascii="ArialMT" w:hAnsi="ArialMT" w:cs="ArialMT"/>
          <w:lang w:val="en-US"/>
        </w:rPr>
        <w:t>the long march through the rites of initiation and institutions by positioning themselves in a</w:t>
      </w:r>
      <w:r w:rsidR="008B7AED" w:rsidRPr="00315870">
        <w:rPr>
          <w:rFonts w:ascii="ArialMT" w:hAnsi="ArialMT" w:cs="ArialMT"/>
          <w:lang w:val="en-US"/>
        </w:rPr>
        <w:t xml:space="preserve"> </w:t>
      </w:r>
      <w:r w:rsidRPr="00315870">
        <w:rPr>
          <w:rFonts w:ascii="ArialMT" w:hAnsi="ArialMT" w:cs="ArialMT"/>
          <w:lang w:val="en-US"/>
        </w:rPr>
        <w:t>balancing act between adjustment and self-positioning. Therefore the topic of 'Gender</w:t>
      </w:r>
      <w:r w:rsidR="001902B8">
        <w:rPr>
          <w:rFonts w:ascii="ArialMT" w:hAnsi="ArialMT" w:cs="ArialMT"/>
          <w:lang w:val="en-US"/>
        </w:rPr>
        <w:t xml:space="preserve"> </w:t>
      </w:r>
      <w:r w:rsidRPr="00315870">
        <w:rPr>
          <w:rFonts w:ascii="ArialMT" w:hAnsi="ArialMT" w:cs="ArialMT"/>
          <w:lang w:val="en-US"/>
        </w:rPr>
        <w:t>&amp;</w:t>
      </w:r>
      <w:r w:rsidR="001902B8">
        <w:rPr>
          <w:rFonts w:ascii="ArialMT" w:hAnsi="ArialMT" w:cs="ArialMT"/>
          <w:lang w:val="en-US"/>
        </w:rPr>
        <w:t xml:space="preserve"> </w:t>
      </w:r>
      <w:r w:rsidRPr="00315870">
        <w:rPr>
          <w:rFonts w:ascii="ArialMT" w:hAnsi="ArialMT" w:cs="ArialMT"/>
          <w:lang w:val="en-US"/>
        </w:rPr>
        <w:t>Elites' is</w:t>
      </w:r>
      <w:r w:rsidR="008B7AED" w:rsidRPr="00315870">
        <w:rPr>
          <w:rFonts w:ascii="ArialMT" w:hAnsi="ArialMT" w:cs="ArialMT"/>
          <w:lang w:val="en-US"/>
        </w:rPr>
        <w:t xml:space="preserve"> </w:t>
      </w:r>
      <w:r w:rsidRPr="00315870">
        <w:rPr>
          <w:rFonts w:ascii="ArialMT" w:hAnsi="ArialMT" w:cs="ArialMT"/>
          <w:lang w:val="en-US"/>
        </w:rPr>
        <w:t>often discussed as 'Women in Leadership P</w:t>
      </w:r>
      <w:r w:rsidR="001902B8">
        <w:rPr>
          <w:rFonts w:ascii="ArialMT" w:hAnsi="ArialMT" w:cs="ArialMT"/>
          <w:lang w:val="en-US"/>
        </w:rPr>
        <w:t>ositions' (Metz</w:t>
      </w:r>
      <w:r w:rsidRPr="00315870">
        <w:rPr>
          <w:rFonts w:ascii="ArialMT" w:hAnsi="ArialMT" w:cs="ArialMT"/>
          <w:lang w:val="en-US"/>
        </w:rPr>
        <w:t>-</w:t>
      </w:r>
      <w:proofErr w:type="spellStart"/>
      <w:r w:rsidRPr="00315870">
        <w:rPr>
          <w:rFonts w:ascii="ArialMT" w:hAnsi="ArialMT" w:cs="ArialMT"/>
          <w:lang w:val="en-US"/>
        </w:rPr>
        <w:t>Göckel</w:t>
      </w:r>
      <w:proofErr w:type="spellEnd"/>
      <w:r w:rsidR="002048E0">
        <w:rPr>
          <w:rFonts w:ascii="ArialMT" w:hAnsi="ArialMT" w:cs="ArialMT"/>
          <w:lang w:val="en-US"/>
        </w:rPr>
        <w:t>,</w:t>
      </w:r>
      <w:r w:rsidRPr="00315870">
        <w:rPr>
          <w:rFonts w:ascii="ArialMT" w:hAnsi="ArialMT" w:cs="ArialMT"/>
          <w:lang w:val="en-US"/>
        </w:rPr>
        <w:t xml:space="preserve"> 2004).Thus the leadership</w:t>
      </w:r>
      <w:r w:rsidR="008B7AED" w:rsidRPr="00315870">
        <w:rPr>
          <w:rFonts w:ascii="ArialMT" w:hAnsi="ArialMT" w:cs="ArialMT"/>
          <w:lang w:val="en-US"/>
        </w:rPr>
        <w:t xml:space="preserve"> </w:t>
      </w:r>
      <w:r w:rsidRPr="00315870">
        <w:rPr>
          <w:rFonts w:ascii="ArialMT" w:hAnsi="ArialMT" w:cs="ArialMT"/>
          <w:lang w:val="en-US"/>
        </w:rPr>
        <w:t>position can be described as being a member of the performing elites who insist on a successful</w:t>
      </w:r>
      <w:r w:rsidR="008B7AED" w:rsidRPr="00315870">
        <w:rPr>
          <w:rFonts w:ascii="ArialMT" w:hAnsi="ArialMT" w:cs="ArialMT"/>
          <w:lang w:val="en-US"/>
        </w:rPr>
        <w:t xml:space="preserve"> </w:t>
      </w:r>
      <w:r w:rsidRPr="00315870">
        <w:rPr>
          <w:rFonts w:ascii="ArialMT" w:hAnsi="ArialMT" w:cs="ArialMT"/>
          <w:lang w:val="en-US"/>
        </w:rPr>
        <w:t>hierarchical advancement in career. Which kind of qualification or quality wins is the result of</w:t>
      </w:r>
      <w:r w:rsidR="008B7AED" w:rsidRPr="00315870">
        <w:rPr>
          <w:rFonts w:ascii="ArialMT" w:hAnsi="ArialMT" w:cs="ArialMT"/>
          <w:lang w:val="en-US"/>
        </w:rPr>
        <w:t xml:space="preserve"> </w:t>
      </w:r>
      <w:r w:rsidRPr="00315870">
        <w:rPr>
          <w:rFonts w:ascii="ArialMT" w:hAnsi="ArialMT" w:cs="ArialMT"/>
          <w:lang w:val="en-US"/>
        </w:rPr>
        <w:t>attribution and assessment sometimes</w:t>
      </w:r>
      <w:r w:rsidR="002048E0">
        <w:rPr>
          <w:rFonts w:ascii="ArialMT" w:hAnsi="ArialMT" w:cs="ArialMT"/>
          <w:lang w:val="en-US"/>
        </w:rPr>
        <w:t xml:space="preserve"> coming about rather at </w:t>
      </w:r>
      <w:r w:rsidR="001A51A4">
        <w:rPr>
          <w:rFonts w:ascii="ArialMT" w:hAnsi="ArialMT" w:cs="ArialMT"/>
          <w:lang w:val="en-US"/>
        </w:rPr>
        <w:t>random?</w:t>
      </w:r>
      <w:r w:rsidR="002048E0">
        <w:rPr>
          <w:rFonts w:ascii="ArialMT" w:hAnsi="ArialMT" w:cs="ArialMT"/>
          <w:lang w:val="en-US"/>
        </w:rPr>
        <w:t xml:space="preserve"> </w:t>
      </w:r>
      <w:r w:rsidRPr="00315870">
        <w:rPr>
          <w:rFonts w:ascii="ArialMT" w:hAnsi="ArialMT" w:cs="ArialMT"/>
          <w:lang w:val="en-US"/>
        </w:rPr>
        <w:t>This also triggers off the</w:t>
      </w:r>
      <w:r w:rsidR="008B7AED" w:rsidRPr="00315870">
        <w:rPr>
          <w:rFonts w:ascii="ArialMT" w:hAnsi="ArialMT" w:cs="ArialMT"/>
          <w:lang w:val="en-US"/>
        </w:rPr>
        <w:t xml:space="preserve"> </w:t>
      </w:r>
      <w:r w:rsidRPr="00315870">
        <w:rPr>
          <w:rFonts w:ascii="ArialMT" w:hAnsi="ArialMT" w:cs="ArialMT"/>
          <w:lang w:val="en-US"/>
        </w:rPr>
        <w:t>problem that the employment of personnel in organizations produces social homogeneity and</w:t>
      </w:r>
      <w:r w:rsidR="008B7AED" w:rsidRPr="00315870">
        <w:rPr>
          <w:rFonts w:ascii="ArialMT" w:hAnsi="ArialMT" w:cs="ArialMT"/>
          <w:lang w:val="en-US"/>
        </w:rPr>
        <w:t xml:space="preserve"> </w:t>
      </w:r>
      <w:r w:rsidRPr="00315870">
        <w:rPr>
          <w:rFonts w:ascii="ArialMT" w:hAnsi="ArialMT" w:cs="ArialMT"/>
          <w:lang w:val="en-US"/>
        </w:rPr>
        <w:t>characteristics showing ability to perform cannot be identified in a member of an unknown social</w:t>
      </w:r>
      <w:r w:rsidR="008B7AED" w:rsidRPr="00315870">
        <w:rPr>
          <w:rFonts w:ascii="ArialMT" w:hAnsi="ArialMT" w:cs="ArialMT"/>
          <w:lang w:val="en-US"/>
        </w:rPr>
        <w:t xml:space="preserve"> </w:t>
      </w:r>
      <w:r w:rsidRPr="00315870">
        <w:rPr>
          <w:rFonts w:ascii="ArialMT" w:hAnsi="ArialMT" w:cs="ArialMT"/>
          <w:lang w:val="en-US"/>
        </w:rPr>
        <w:t>group, which means that recruiting processes are determined by preferences of personality and</w:t>
      </w:r>
      <w:r w:rsidR="008B7AED" w:rsidRPr="00315870">
        <w:rPr>
          <w:rFonts w:ascii="ArialMT" w:hAnsi="ArialMT" w:cs="ArialMT"/>
          <w:lang w:val="en-US"/>
        </w:rPr>
        <w:t xml:space="preserve"> </w:t>
      </w:r>
      <w:r w:rsidRPr="00315870">
        <w:rPr>
          <w:rFonts w:ascii="ArialMT" w:hAnsi="ArialMT" w:cs="ArialMT"/>
          <w:lang w:val="en-US"/>
        </w:rPr>
        <w:t>ideas of normalcy of the decision maker in the context of a so-called 'job holder schema' (Ely</w:t>
      </w:r>
      <w:r w:rsidR="002048E0">
        <w:rPr>
          <w:rFonts w:ascii="ArialMT" w:hAnsi="ArialMT" w:cs="ArialMT"/>
          <w:lang w:val="en-US"/>
        </w:rPr>
        <w:t>,</w:t>
      </w:r>
      <w:r w:rsidR="008B7AED" w:rsidRPr="00315870">
        <w:rPr>
          <w:rFonts w:ascii="ArialMT" w:hAnsi="ArialMT" w:cs="ArialMT"/>
          <w:lang w:val="en-US"/>
        </w:rPr>
        <w:t xml:space="preserve"> </w:t>
      </w:r>
      <w:r w:rsidRPr="00315870">
        <w:rPr>
          <w:rFonts w:ascii="ArialMT" w:hAnsi="ArialMT" w:cs="ArialMT"/>
          <w:lang w:val="en-US"/>
        </w:rPr>
        <w:t>1995). A shaping of instruments for the recruitment of personnel and a targeted control and</w:t>
      </w:r>
      <w:r w:rsidR="008B7AED" w:rsidRPr="00315870">
        <w:rPr>
          <w:rFonts w:ascii="ArialMT" w:hAnsi="ArialMT" w:cs="ArialMT"/>
          <w:lang w:val="en-US"/>
        </w:rPr>
        <w:t xml:space="preserve"> </w:t>
      </w:r>
      <w:r w:rsidRPr="00315870">
        <w:rPr>
          <w:rFonts w:ascii="ArialMT" w:hAnsi="ArialMT" w:cs="ArialMT"/>
          <w:lang w:val="en-US"/>
        </w:rPr>
        <w:t>assessment of the decision makers in the context of MD opens up chances to avoid excluding</w:t>
      </w:r>
      <w:r w:rsidR="008B7AED" w:rsidRPr="00315870">
        <w:rPr>
          <w:rFonts w:ascii="ArialMT" w:hAnsi="ArialMT" w:cs="ArialMT"/>
          <w:lang w:val="en-US"/>
        </w:rPr>
        <w:t xml:space="preserve"> </w:t>
      </w:r>
      <w:r w:rsidRPr="00315870">
        <w:rPr>
          <w:rFonts w:ascii="ArialMT" w:hAnsi="ArialMT" w:cs="ArialMT"/>
          <w:lang w:val="en-US"/>
        </w:rPr>
        <w:t>procedures. What is required further is access to and co-optation in internal, elite-producing</w:t>
      </w:r>
      <w:r w:rsidR="008B7AED" w:rsidRPr="00315870">
        <w:rPr>
          <w:rFonts w:ascii="ArialMT" w:hAnsi="ArialMT" w:cs="ArialMT"/>
          <w:lang w:val="en-US"/>
        </w:rPr>
        <w:t xml:space="preserve"> </w:t>
      </w:r>
      <w:r w:rsidRPr="00315870">
        <w:rPr>
          <w:rFonts w:ascii="ArialMT" w:hAnsi="ArialMT" w:cs="ArialMT"/>
          <w:lang w:val="en-US"/>
        </w:rPr>
        <w:t>networks. In this context studies show that women belonging to minorities succeed less in gaining</w:t>
      </w:r>
      <w:r w:rsidR="008B7AED" w:rsidRPr="00315870">
        <w:rPr>
          <w:rFonts w:ascii="ArialMT" w:hAnsi="ArialMT" w:cs="ArialMT"/>
          <w:lang w:val="en-US"/>
        </w:rPr>
        <w:t xml:space="preserve"> </w:t>
      </w:r>
      <w:r w:rsidRPr="00315870">
        <w:rPr>
          <w:rFonts w:ascii="ArialMT" w:hAnsi="ArialMT" w:cs="ArialMT"/>
          <w:lang w:val="en-US"/>
        </w:rPr>
        <w:t>admission to strategic networks and are less successfu</w:t>
      </w:r>
      <w:r w:rsidR="001902B8">
        <w:rPr>
          <w:rFonts w:ascii="ArialMT" w:hAnsi="ArialMT" w:cs="ArialMT"/>
          <w:lang w:val="en-US"/>
        </w:rPr>
        <w:t>l than members of the hegemonic</w:t>
      </w:r>
      <w:r w:rsidRPr="00315870">
        <w:rPr>
          <w:rFonts w:ascii="ArialMT" w:hAnsi="ArialMT" w:cs="ArialMT"/>
          <w:lang w:val="en-US"/>
        </w:rPr>
        <w:t xml:space="preserve"> male</w:t>
      </w:r>
      <w:r w:rsidR="008B7AED" w:rsidRPr="00315870">
        <w:rPr>
          <w:rFonts w:ascii="ArialMT" w:hAnsi="ArialMT" w:cs="ArialMT"/>
          <w:lang w:val="en-US"/>
        </w:rPr>
        <w:t xml:space="preserve"> </w:t>
      </w:r>
      <w:r w:rsidRPr="00315870">
        <w:rPr>
          <w:rFonts w:ascii="ArialMT" w:hAnsi="ArialMT" w:cs="ArialMT"/>
          <w:lang w:val="en-US"/>
        </w:rPr>
        <w:t>group, if they are the majority in an organization, and this means to invest women and men with</w:t>
      </w:r>
      <w:r w:rsidR="008B7AED" w:rsidRPr="00315870">
        <w:rPr>
          <w:rFonts w:ascii="ArialMT" w:hAnsi="ArialMT" w:cs="ArialMT"/>
          <w:lang w:val="en-US"/>
        </w:rPr>
        <w:t xml:space="preserve"> </w:t>
      </w:r>
      <w:r w:rsidRPr="00315870">
        <w:rPr>
          <w:rFonts w:ascii="ArialMT" w:hAnsi="ArialMT" w:cs="ArialMT"/>
          <w:lang w:val="en-US"/>
        </w:rPr>
        <w:t>different social capital (Bourdieu</w:t>
      </w:r>
      <w:r w:rsidR="002048E0">
        <w:rPr>
          <w:rFonts w:ascii="ArialMT" w:hAnsi="ArialMT" w:cs="ArialMT"/>
          <w:lang w:val="en-US"/>
        </w:rPr>
        <w:t>,</w:t>
      </w:r>
      <w:r w:rsidRPr="00315870">
        <w:rPr>
          <w:rFonts w:ascii="ArialMT" w:hAnsi="ArialMT" w:cs="ArialMT"/>
          <w:lang w:val="en-US"/>
        </w:rPr>
        <w:t xml:space="preserve"> 1978), in order to make t</w:t>
      </w:r>
      <w:r w:rsidR="001023D1">
        <w:rPr>
          <w:rFonts w:ascii="ArialMT" w:hAnsi="ArialMT" w:cs="ArialMT"/>
          <w:lang w:val="en-US"/>
        </w:rPr>
        <w:t xml:space="preserve">heir performance publicly known. </w:t>
      </w:r>
      <w:r w:rsidRPr="00315870">
        <w:rPr>
          <w:rFonts w:ascii="ArialMT" w:hAnsi="ArialMT" w:cs="ArialMT"/>
          <w:lang w:val="en-US"/>
        </w:rPr>
        <w:t>Women only succeed in strategic networks, if there is a 'powerful' male mentor, and if women have</w:t>
      </w:r>
      <w:r w:rsidR="00B251CA" w:rsidRPr="00315870">
        <w:rPr>
          <w:rFonts w:ascii="ArialMT" w:hAnsi="ArialMT" w:cs="ArialMT"/>
          <w:lang w:val="en-US"/>
        </w:rPr>
        <w:t xml:space="preserve"> </w:t>
      </w:r>
      <w:r w:rsidRPr="00315870">
        <w:rPr>
          <w:rFonts w:ascii="ArialMT" w:hAnsi="ArialMT" w:cs="ArialMT"/>
          <w:lang w:val="en-US"/>
        </w:rPr>
        <w:t>achieved a high position the range and intensity of contacts do not differ remarkably from those of</w:t>
      </w:r>
      <w:r w:rsidR="00B251CA" w:rsidRPr="00315870">
        <w:rPr>
          <w:rFonts w:ascii="ArialMT" w:hAnsi="ArialMT" w:cs="ArialMT"/>
          <w:lang w:val="en-US"/>
        </w:rPr>
        <w:t xml:space="preserve"> </w:t>
      </w:r>
      <w:r w:rsidRPr="00315870">
        <w:rPr>
          <w:rFonts w:ascii="ArialMT" w:hAnsi="ArialMT" w:cs="ArialMT"/>
          <w:lang w:val="en-US"/>
        </w:rPr>
        <w:t>men (</w:t>
      </w:r>
      <w:proofErr w:type="spellStart"/>
      <w:r w:rsidRPr="00315870">
        <w:rPr>
          <w:rFonts w:ascii="ArialMT" w:hAnsi="ArialMT" w:cs="ArialMT"/>
          <w:lang w:val="en-US"/>
        </w:rPr>
        <w:t>Mayr-Kleffel</w:t>
      </w:r>
      <w:proofErr w:type="spellEnd"/>
      <w:r w:rsidR="002048E0">
        <w:rPr>
          <w:rFonts w:ascii="ArialMT" w:hAnsi="ArialMT" w:cs="ArialMT"/>
          <w:lang w:val="en-US"/>
        </w:rPr>
        <w:t xml:space="preserve">, </w:t>
      </w:r>
      <w:r w:rsidRPr="00315870">
        <w:rPr>
          <w:rFonts w:ascii="ArialMT" w:hAnsi="ArialMT" w:cs="ArialMT"/>
          <w:lang w:val="en-US"/>
        </w:rPr>
        <w:t>2004).</w:t>
      </w:r>
    </w:p>
    <w:p w:rsidR="00B251CA" w:rsidRPr="00315870" w:rsidRDefault="00B251CA" w:rsidP="00043A1E">
      <w:pPr>
        <w:autoSpaceDE w:val="0"/>
        <w:autoSpaceDN w:val="0"/>
        <w:adjustRightInd w:val="0"/>
        <w:spacing w:after="0" w:line="240" w:lineRule="auto"/>
        <w:jc w:val="both"/>
        <w:rPr>
          <w:rFonts w:ascii="ArialMT" w:hAnsi="ArialMT" w:cs="ArialMT"/>
          <w:lang w:val="en-US"/>
        </w:rPr>
      </w:pPr>
    </w:p>
    <w:p w:rsidR="00A9288C" w:rsidRPr="00315870" w:rsidRDefault="00A9288C" w:rsidP="00043A1E">
      <w:pPr>
        <w:autoSpaceDE w:val="0"/>
        <w:autoSpaceDN w:val="0"/>
        <w:adjustRightInd w:val="0"/>
        <w:spacing w:after="0" w:line="240" w:lineRule="auto"/>
        <w:jc w:val="both"/>
        <w:rPr>
          <w:rFonts w:ascii="ArialMT" w:hAnsi="ArialMT" w:cs="ArialMT"/>
          <w:lang w:val="en-US"/>
        </w:rPr>
      </w:pPr>
      <w:r w:rsidRPr="00315870">
        <w:rPr>
          <w:rFonts w:ascii="ArialMT" w:hAnsi="ArialMT" w:cs="ArialMT"/>
          <w:lang w:val="en-US"/>
        </w:rPr>
        <w:t>Discussions on elites therefore do have (gender-</w:t>
      </w:r>
      <w:proofErr w:type="gramStart"/>
      <w:r w:rsidR="001A51A4">
        <w:rPr>
          <w:rFonts w:ascii="ArialMT" w:hAnsi="ArialMT" w:cs="ArialMT"/>
          <w:lang w:val="en-US"/>
        </w:rPr>
        <w:t>)</w:t>
      </w:r>
      <w:r w:rsidR="001A51A4" w:rsidRPr="00315870">
        <w:rPr>
          <w:rFonts w:ascii="ArialMT" w:hAnsi="ArialMT" w:cs="ArialMT"/>
          <w:lang w:val="en-US"/>
        </w:rPr>
        <w:t>homogeneous</w:t>
      </w:r>
      <w:proofErr w:type="gramEnd"/>
      <w:r w:rsidRPr="00315870">
        <w:rPr>
          <w:rFonts w:ascii="ArialMT" w:hAnsi="ArialMT" w:cs="ArialMT"/>
          <w:lang w:val="en-US"/>
        </w:rPr>
        <w:t xml:space="preserve"> effects when systems develop</w:t>
      </w:r>
      <w:r w:rsidR="00B251CA" w:rsidRPr="00315870">
        <w:rPr>
          <w:rFonts w:ascii="ArialMT" w:hAnsi="ArialMT" w:cs="ArialMT"/>
          <w:lang w:val="en-US"/>
        </w:rPr>
        <w:t xml:space="preserve"> </w:t>
      </w:r>
      <w:r w:rsidRPr="00315870">
        <w:rPr>
          <w:rFonts w:ascii="ArialMT" w:hAnsi="ArialMT" w:cs="ArialMT"/>
          <w:lang w:val="en-US"/>
        </w:rPr>
        <w:t>plausible procedures of legitimization and mechanisms of excluding members and ways of</w:t>
      </w:r>
      <w:r w:rsidR="00B251CA" w:rsidRPr="00315870">
        <w:rPr>
          <w:rFonts w:ascii="ArialMT" w:hAnsi="ArialMT" w:cs="ArialMT"/>
          <w:lang w:val="en-US"/>
        </w:rPr>
        <w:t xml:space="preserve"> </w:t>
      </w:r>
      <w:r w:rsidRPr="00315870">
        <w:rPr>
          <w:rFonts w:ascii="ArialMT" w:hAnsi="ArialMT" w:cs="ArialMT"/>
          <w:lang w:val="en-US"/>
        </w:rPr>
        <w:t>maintaining the privileges of insiders. A systemic argument is that in this way the different social</w:t>
      </w:r>
      <w:r w:rsidR="00B251CA" w:rsidRPr="00315870">
        <w:rPr>
          <w:rFonts w:ascii="ArialMT" w:hAnsi="ArialMT" w:cs="ArialMT"/>
          <w:lang w:val="en-US"/>
        </w:rPr>
        <w:t xml:space="preserve"> </w:t>
      </w:r>
      <w:r w:rsidRPr="00315870">
        <w:rPr>
          <w:rFonts w:ascii="ArialMT" w:hAnsi="ArialMT" w:cs="ArialMT"/>
          <w:lang w:val="en-US"/>
        </w:rPr>
        <w:t>connectors can be kept as small as possible and internal complexity can be kept out by excluding</w:t>
      </w:r>
      <w:r w:rsidR="00B251CA" w:rsidRPr="00315870">
        <w:rPr>
          <w:rFonts w:ascii="ArialMT" w:hAnsi="ArialMT" w:cs="ArialMT"/>
          <w:lang w:val="en-US"/>
        </w:rPr>
        <w:t xml:space="preserve"> </w:t>
      </w:r>
      <w:r w:rsidRPr="00315870">
        <w:rPr>
          <w:rFonts w:ascii="ArialMT" w:hAnsi="ArialMT" w:cs="ArialMT"/>
          <w:lang w:val="en-US"/>
        </w:rPr>
        <w:t>variety.</w:t>
      </w:r>
      <w:r w:rsidR="001902B8">
        <w:rPr>
          <w:rFonts w:ascii="ArialMT" w:hAnsi="ArialMT" w:cs="ArialMT"/>
          <w:lang w:val="en-US"/>
        </w:rPr>
        <w:t xml:space="preserve"> </w:t>
      </w:r>
      <w:r w:rsidRPr="00315870">
        <w:rPr>
          <w:rFonts w:ascii="ArialMT" w:hAnsi="ArialMT" w:cs="ArialMT"/>
          <w:lang w:val="en-US"/>
        </w:rPr>
        <w:t>Thus other conceptions of normalcy than the familiar, conventional ones and the irritation of</w:t>
      </w:r>
      <w:r w:rsidR="00B251CA" w:rsidRPr="00315870">
        <w:rPr>
          <w:rFonts w:ascii="ArialMT" w:hAnsi="ArialMT" w:cs="ArialMT"/>
          <w:lang w:val="en-US"/>
        </w:rPr>
        <w:t xml:space="preserve"> </w:t>
      </w:r>
      <w:r w:rsidRPr="00315870">
        <w:rPr>
          <w:rFonts w:ascii="ArialMT" w:hAnsi="ArialMT" w:cs="ArialMT"/>
          <w:lang w:val="en-US"/>
        </w:rPr>
        <w:t>stability can be avoided. In this way the congruity of social and organizational hierarchies is</w:t>
      </w:r>
      <w:r w:rsidR="00B251CA" w:rsidRPr="00315870">
        <w:rPr>
          <w:rFonts w:ascii="ArialMT" w:hAnsi="ArialMT" w:cs="ArialMT"/>
          <w:lang w:val="en-US"/>
        </w:rPr>
        <w:t xml:space="preserve"> </w:t>
      </w:r>
      <w:r w:rsidRPr="00315870">
        <w:rPr>
          <w:rFonts w:ascii="ArialMT" w:hAnsi="ArialMT" w:cs="ArialMT"/>
          <w:lang w:val="en-US"/>
        </w:rPr>
        <w:t>maintained (Brewer, 1995) or rather it can be avoided that organizations react adequately to social</w:t>
      </w:r>
      <w:r w:rsidR="00B251CA" w:rsidRPr="00315870">
        <w:rPr>
          <w:rFonts w:ascii="ArialMT" w:hAnsi="ArialMT" w:cs="ArialMT"/>
          <w:lang w:val="en-US"/>
        </w:rPr>
        <w:t xml:space="preserve"> </w:t>
      </w:r>
      <w:r w:rsidRPr="00315870">
        <w:rPr>
          <w:rFonts w:ascii="ArialMT" w:hAnsi="ArialMT" w:cs="ArialMT"/>
          <w:lang w:val="en-US"/>
        </w:rPr>
        <w:t>(e.g. demographic) changes, let alo</w:t>
      </w:r>
      <w:r w:rsidR="002048E0">
        <w:rPr>
          <w:rFonts w:ascii="ArialMT" w:hAnsi="ArialMT" w:cs="ArialMT"/>
          <w:lang w:val="en-US"/>
        </w:rPr>
        <w:t>ne incite social change (</w:t>
      </w:r>
      <w:proofErr w:type="spellStart"/>
      <w:r w:rsidR="002048E0">
        <w:rPr>
          <w:rFonts w:ascii="ArialMT" w:hAnsi="ArialMT" w:cs="ArialMT"/>
          <w:lang w:val="en-US"/>
        </w:rPr>
        <w:t>Hannan</w:t>
      </w:r>
      <w:proofErr w:type="spellEnd"/>
      <w:r w:rsidR="002048E0">
        <w:rPr>
          <w:rFonts w:ascii="ArialMT" w:hAnsi="ArialMT" w:cs="ArialMT"/>
          <w:lang w:val="en-US"/>
        </w:rPr>
        <w:t xml:space="preserve"> and</w:t>
      </w:r>
      <w:r w:rsidRPr="00315870">
        <w:rPr>
          <w:rFonts w:ascii="ArialMT" w:hAnsi="ArialMT" w:cs="ArialMT"/>
          <w:lang w:val="en-US"/>
        </w:rPr>
        <w:t xml:space="preserve"> Freeman</w:t>
      </w:r>
      <w:r w:rsidR="002048E0">
        <w:rPr>
          <w:rFonts w:ascii="ArialMT" w:hAnsi="ArialMT" w:cs="ArialMT"/>
          <w:lang w:val="en-US"/>
        </w:rPr>
        <w:t>,</w:t>
      </w:r>
      <w:r w:rsidRPr="00315870">
        <w:rPr>
          <w:rFonts w:ascii="ArialMT" w:hAnsi="ArialMT" w:cs="ArialMT"/>
          <w:lang w:val="en-US"/>
        </w:rPr>
        <w:t xml:space="preserve"> 1989).</w:t>
      </w:r>
    </w:p>
    <w:p w:rsidR="00B251CA" w:rsidRDefault="00B251CA" w:rsidP="00043A1E">
      <w:pPr>
        <w:autoSpaceDE w:val="0"/>
        <w:autoSpaceDN w:val="0"/>
        <w:adjustRightInd w:val="0"/>
        <w:spacing w:after="0" w:line="240" w:lineRule="auto"/>
        <w:jc w:val="both"/>
        <w:rPr>
          <w:rFonts w:ascii="ArialMT" w:hAnsi="ArialMT" w:cs="ArialMT"/>
          <w:lang w:val="en-US"/>
        </w:rPr>
      </w:pPr>
    </w:p>
    <w:p w:rsidR="00315870" w:rsidRPr="00315870" w:rsidRDefault="00315870" w:rsidP="00043A1E">
      <w:pPr>
        <w:autoSpaceDE w:val="0"/>
        <w:autoSpaceDN w:val="0"/>
        <w:adjustRightInd w:val="0"/>
        <w:spacing w:after="0" w:line="240" w:lineRule="auto"/>
        <w:jc w:val="both"/>
        <w:rPr>
          <w:rFonts w:ascii="ArialMT" w:hAnsi="ArialMT" w:cs="ArialMT"/>
          <w:lang w:val="en-US"/>
        </w:rPr>
      </w:pPr>
    </w:p>
    <w:p w:rsidR="00A9288C" w:rsidRPr="00315870" w:rsidRDefault="00A9288C" w:rsidP="00043A1E">
      <w:pPr>
        <w:pStyle w:val="Listenabsatz"/>
        <w:numPr>
          <w:ilvl w:val="0"/>
          <w:numId w:val="1"/>
        </w:numPr>
        <w:autoSpaceDE w:val="0"/>
        <w:autoSpaceDN w:val="0"/>
        <w:adjustRightInd w:val="0"/>
        <w:spacing w:after="0" w:line="240" w:lineRule="auto"/>
        <w:jc w:val="both"/>
        <w:rPr>
          <w:rFonts w:ascii="Arial-BoldItalicMT" w:hAnsi="Arial-BoldItalicMT" w:cs="Arial-BoldItalicMT"/>
          <w:b/>
          <w:bCs/>
          <w:i/>
          <w:iCs/>
          <w:lang w:val="en-US"/>
        </w:rPr>
      </w:pPr>
      <w:r w:rsidRPr="00315870">
        <w:rPr>
          <w:rFonts w:ascii="Arial-BoldItalicMT" w:hAnsi="Arial-BoldItalicMT" w:cs="Arial-BoldItalicMT"/>
          <w:b/>
          <w:bCs/>
          <w:i/>
          <w:iCs/>
          <w:lang w:val="en-US"/>
        </w:rPr>
        <w:t>How can functional equivalents be shaped?</w:t>
      </w:r>
    </w:p>
    <w:p w:rsidR="00B251CA" w:rsidRPr="00315870" w:rsidRDefault="00B251CA" w:rsidP="00043A1E">
      <w:pPr>
        <w:pStyle w:val="Listenabsatz"/>
        <w:autoSpaceDE w:val="0"/>
        <w:autoSpaceDN w:val="0"/>
        <w:adjustRightInd w:val="0"/>
        <w:spacing w:after="0" w:line="240" w:lineRule="auto"/>
        <w:ind w:left="360"/>
        <w:jc w:val="both"/>
        <w:rPr>
          <w:rFonts w:ascii="Arial-BoldItalicMT" w:hAnsi="Arial-BoldItalicMT" w:cs="Arial-BoldItalicMT"/>
          <w:b/>
          <w:bCs/>
          <w:i/>
          <w:iCs/>
          <w:lang w:val="en-US"/>
        </w:rPr>
      </w:pPr>
    </w:p>
    <w:p w:rsidR="00A9288C" w:rsidRPr="00315870" w:rsidRDefault="00A9288C" w:rsidP="00043A1E">
      <w:pPr>
        <w:pStyle w:val="Listenabsatz"/>
        <w:numPr>
          <w:ilvl w:val="1"/>
          <w:numId w:val="1"/>
        </w:numPr>
        <w:autoSpaceDE w:val="0"/>
        <w:autoSpaceDN w:val="0"/>
        <w:adjustRightInd w:val="0"/>
        <w:spacing w:after="0" w:line="240" w:lineRule="auto"/>
        <w:jc w:val="both"/>
        <w:rPr>
          <w:rFonts w:ascii="Arial-BoldItalicMT" w:hAnsi="Arial-BoldItalicMT" w:cs="Arial-BoldItalicMT"/>
          <w:b/>
          <w:bCs/>
          <w:i/>
          <w:iCs/>
          <w:lang w:val="en-US"/>
        </w:rPr>
      </w:pPr>
      <w:r w:rsidRPr="00315870">
        <w:rPr>
          <w:rFonts w:ascii="Arial-BoldItalicMT" w:hAnsi="Arial-BoldItalicMT" w:cs="Arial-BoldItalicMT"/>
          <w:b/>
          <w:bCs/>
          <w:i/>
          <w:iCs/>
          <w:lang w:val="en-US"/>
        </w:rPr>
        <w:t>Assumptions to deconstruct elites</w:t>
      </w:r>
    </w:p>
    <w:p w:rsidR="00B251CA" w:rsidRPr="00315870" w:rsidRDefault="00B251CA" w:rsidP="00043A1E">
      <w:pPr>
        <w:pStyle w:val="Listenabsatz"/>
        <w:autoSpaceDE w:val="0"/>
        <w:autoSpaceDN w:val="0"/>
        <w:adjustRightInd w:val="0"/>
        <w:spacing w:after="0" w:line="240" w:lineRule="auto"/>
        <w:ind w:left="360"/>
        <w:jc w:val="both"/>
        <w:rPr>
          <w:rFonts w:ascii="Arial-BoldItalicMT" w:hAnsi="Arial-BoldItalicMT" w:cs="Arial-BoldItalicMT"/>
          <w:b/>
          <w:bCs/>
          <w:i/>
          <w:iCs/>
          <w:lang w:val="en-US"/>
        </w:rPr>
      </w:pPr>
    </w:p>
    <w:p w:rsidR="00A9288C" w:rsidRPr="00315870" w:rsidRDefault="00A9288C" w:rsidP="00043A1E">
      <w:pPr>
        <w:autoSpaceDE w:val="0"/>
        <w:autoSpaceDN w:val="0"/>
        <w:adjustRightInd w:val="0"/>
        <w:spacing w:after="0" w:line="240" w:lineRule="auto"/>
        <w:jc w:val="both"/>
        <w:rPr>
          <w:rFonts w:ascii="ArialMT" w:hAnsi="ArialMT" w:cs="ArialMT"/>
          <w:lang w:val="en-US"/>
        </w:rPr>
      </w:pPr>
      <w:r w:rsidRPr="00315870">
        <w:rPr>
          <w:rFonts w:ascii="ArialMT" w:hAnsi="ArialMT" w:cs="ArialMT"/>
          <w:lang w:val="en-US"/>
        </w:rPr>
        <w:t>Elites do function - this is the first thesis - beca</w:t>
      </w:r>
      <w:r w:rsidR="001902B8">
        <w:rPr>
          <w:rFonts w:ascii="ArialMT" w:hAnsi="ArialMT" w:cs="ArialMT"/>
          <w:lang w:val="en-US"/>
        </w:rPr>
        <w:t>use they avoid latency, absorb u</w:t>
      </w:r>
      <w:r w:rsidRPr="00315870">
        <w:rPr>
          <w:rFonts w:ascii="ArialMT" w:hAnsi="ArialMT" w:cs="ArialMT"/>
          <w:lang w:val="en-US"/>
        </w:rPr>
        <w:t>ncertainty, establish</w:t>
      </w:r>
      <w:r w:rsidR="00B251CA" w:rsidRPr="00315870">
        <w:rPr>
          <w:rFonts w:ascii="ArialMT" w:hAnsi="ArialMT" w:cs="ArialMT"/>
          <w:lang w:val="en-US"/>
        </w:rPr>
        <w:t xml:space="preserve"> </w:t>
      </w:r>
      <w:r w:rsidRPr="00315870">
        <w:rPr>
          <w:rFonts w:ascii="ArialMT" w:hAnsi="ArialMT" w:cs="ArialMT"/>
          <w:lang w:val="en-US"/>
        </w:rPr>
        <w:t>reliability and reduce complexity (Jansen</w:t>
      </w:r>
      <w:r w:rsidR="002048E0">
        <w:rPr>
          <w:rFonts w:ascii="ArialMT" w:hAnsi="ArialMT" w:cs="ArialMT"/>
          <w:lang w:val="en-US"/>
        </w:rPr>
        <w:t>,</w:t>
      </w:r>
      <w:r w:rsidRPr="00315870">
        <w:rPr>
          <w:rFonts w:ascii="ArialMT" w:hAnsi="ArialMT" w:cs="ArialMT"/>
          <w:lang w:val="en-US"/>
        </w:rPr>
        <w:t xml:space="preserve"> 2007</w:t>
      </w:r>
      <w:r w:rsidR="002048E0">
        <w:rPr>
          <w:rFonts w:ascii="ArialMT" w:hAnsi="ArialMT" w:cs="ArialMT"/>
          <w:lang w:val="en-US"/>
        </w:rPr>
        <w:t xml:space="preserve"> with reference to Luhmann, 2000</w:t>
      </w:r>
      <w:r w:rsidRPr="00315870">
        <w:rPr>
          <w:rFonts w:ascii="ArialMT" w:hAnsi="ArialMT" w:cs="ArialMT"/>
          <w:lang w:val="en-US"/>
        </w:rPr>
        <w:t>). This</w:t>
      </w:r>
      <w:r w:rsidR="00B251CA" w:rsidRPr="00315870">
        <w:rPr>
          <w:rFonts w:ascii="ArialMT" w:hAnsi="ArialMT" w:cs="ArialMT"/>
          <w:lang w:val="en-US"/>
        </w:rPr>
        <w:t xml:space="preserve"> </w:t>
      </w:r>
      <w:r w:rsidRPr="00315870">
        <w:rPr>
          <w:rFonts w:ascii="ArialMT" w:hAnsi="ArialMT" w:cs="ArialMT"/>
          <w:lang w:val="en-US"/>
        </w:rPr>
        <w:t>happens because they become projection screens, as elites are attributed the capability to make</w:t>
      </w:r>
      <w:r w:rsidR="00B251CA" w:rsidRPr="00315870">
        <w:rPr>
          <w:rFonts w:ascii="ArialMT" w:hAnsi="ArialMT" w:cs="ArialMT"/>
          <w:lang w:val="en-US"/>
        </w:rPr>
        <w:t xml:space="preserve"> </w:t>
      </w:r>
      <w:r w:rsidRPr="00315870">
        <w:rPr>
          <w:rFonts w:ascii="ArialMT" w:hAnsi="ArialMT" w:cs="ArialMT"/>
          <w:lang w:val="en-US"/>
        </w:rPr>
        <w:t>'intelligent' decisions and the taking over of responsibilities for these decisions in an increasingly</w:t>
      </w:r>
      <w:r w:rsidR="00B251CA" w:rsidRPr="00315870">
        <w:rPr>
          <w:rFonts w:ascii="ArialMT" w:hAnsi="ArialMT" w:cs="ArialMT"/>
          <w:lang w:val="en-US"/>
        </w:rPr>
        <w:t xml:space="preserve"> </w:t>
      </w:r>
      <w:r w:rsidRPr="00315870">
        <w:rPr>
          <w:rFonts w:ascii="ArialMT" w:hAnsi="ArialMT" w:cs="ArialMT"/>
          <w:lang w:val="en-US"/>
        </w:rPr>
        <w:t>complex world. This attribution of decision-making responsibility has relieving effect and gives the</w:t>
      </w:r>
      <w:r w:rsidR="00B251CA" w:rsidRPr="00315870">
        <w:rPr>
          <w:rFonts w:ascii="ArialMT" w:hAnsi="ArialMT" w:cs="ArialMT"/>
          <w:lang w:val="en-US"/>
        </w:rPr>
        <w:t xml:space="preserve"> </w:t>
      </w:r>
      <w:r w:rsidRPr="00315870">
        <w:rPr>
          <w:rFonts w:ascii="ArialMT" w:hAnsi="ArialMT" w:cs="ArialMT"/>
          <w:lang w:val="en-US"/>
        </w:rPr>
        <w:t>elites a 'redeeming' function. In doing so a certain quality is referred to which has always been</w:t>
      </w:r>
      <w:r w:rsidR="00B251CA" w:rsidRPr="00315870">
        <w:rPr>
          <w:rFonts w:ascii="ArialMT" w:hAnsi="ArialMT" w:cs="ArialMT"/>
          <w:lang w:val="en-US"/>
        </w:rPr>
        <w:t xml:space="preserve"> </w:t>
      </w:r>
      <w:r w:rsidRPr="00315870">
        <w:rPr>
          <w:rFonts w:ascii="ArialMT" w:hAnsi="ArialMT" w:cs="ArialMT"/>
          <w:lang w:val="en-US"/>
        </w:rPr>
        <w:t xml:space="preserve">outstanding for the regulation of societies. These </w:t>
      </w:r>
      <w:r w:rsidRPr="009E2B92">
        <w:rPr>
          <w:rFonts w:ascii="Arial-BoldItalicMT" w:hAnsi="Arial-BoldItalicMT" w:cs="Arial-BoldItalicMT"/>
          <w:bCs/>
          <w:i/>
          <w:iCs/>
          <w:lang w:val="en-US"/>
        </w:rPr>
        <w:t>chosen</w:t>
      </w:r>
      <w:r w:rsidRPr="00315870">
        <w:rPr>
          <w:rFonts w:ascii="Arial-BoldItalicMT" w:hAnsi="Arial-BoldItalicMT" w:cs="Arial-BoldItalicMT"/>
          <w:b/>
          <w:bCs/>
          <w:i/>
          <w:iCs/>
          <w:lang w:val="en-US"/>
        </w:rPr>
        <w:t xml:space="preserve"> </w:t>
      </w:r>
      <w:r w:rsidRPr="00315870">
        <w:rPr>
          <w:rFonts w:ascii="ArialMT" w:hAnsi="ArialMT" w:cs="ArialMT"/>
          <w:lang w:val="en-US"/>
        </w:rPr>
        <w:t>ways of thinking and acting can blot out</w:t>
      </w:r>
      <w:r w:rsidR="00B251CA" w:rsidRPr="00315870">
        <w:rPr>
          <w:rFonts w:ascii="ArialMT" w:hAnsi="ArialMT" w:cs="ArialMT"/>
          <w:lang w:val="en-US"/>
        </w:rPr>
        <w:t xml:space="preserve"> </w:t>
      </w:r>
      <w:r w:rsidRPr="00315870">
        <w:rPr>
          <w:rFonts w:ascii="ArialMT" w:hAnsi="ArialMT" w:cs="ArialMT"/>
          <w:lang w:val="en-US"/>
        </w:rPr>
        <w:t xml:space="preserve">a variety of otherness (e.g. that in almost every either regionally or time-bound </w:t>
      </w:r>
      <w:r w:rsidRPr="009E2B92">
        <w:rPr>
          <w:rFonts w:ascii="Arial-BoldItalicMT" w:hAnsi="Arial-BoldItalicMT" w:cs="Arial-BoldItalicMT"/>
          <w:bCs/>
          <w:i/>
          <w:iCs/>
          <w:lang w:val="en-US"/>
        </w:rPr>
        <w:t xml:space="preserve">other </w:t>
      </w:r>
      <w:r w:rsidRPr="009E2B92">
        <w:rPr>
          <w:rFonts w:ascii="ArialMT" w:hAnsi="ArialMT" w:cs="ArialMT"/>
          <w:lang w:val="en-US"/>
        </w:rPr>
        <w:t>culture</w:t>
      </w:r>
      <w:r w:rsidRPr="00315870">
        <w:rPr>
          <w:rFonts w:ascii="ArialMT" w:hAnsi="ArialMT" w:cs="ArialMT"/>
          <w:lang w:val="en-US"/>
        </w:rPr>
        <w:t xml:space="preserve"> there</w:t>
      </w:r>
      <w:r w:rsidR="00B251CA" w:rsidRPr="00315870">
        <w:rPr>
          <w:rFonts w:ascii="ArialMT" w:hAnsi="ArialMT" w:cs="ArialMT"/>
          <w:lang w:val="en-US"/>
        </w:rPr>
        <w:t xml:space="preserve"> </w:t>
      </w:r>
      <w:r w:rsidRPr="00315870">
        <w:rPr>
          <w:rFonts w:ascii="ArialMT" w:hAnsi="ArialMT" w:cs="ArialMT"/>
          <w:lang w:val="en-US"/>
        </w:rPr>
        <w:t>are different styles of thought and perception as well as ways of action that have turned out to be</w:t>
      </w:r>
      <w:r w:rsidR="00B251CA" w:rsidRPr="00315870">
        <w:rPr>
          <w:rFonts w:ascii="ArialMT" w:hAnsi="ArialMT" w:cs="ArialMT"/>
          <w:lang w:val="en-US"/>
        </w:rPr>
        <w:t xml:space="preserve"> </w:t>
      </w:r>
      <w:r w:rsidRPr="009E2B92">
        <w:rPr>
          <w:rFonts w:ascii="Arial-BoldItalicMT" w:hAnsi="Arial-BoldItalicMT" w:cs="Arial-BoldItalicMT"/>
          <w:bCs/>
          <w:i/>
          <w:iCs/>
          <w:lang w:val="en-US"/>
        </w:rPr>
        <w:t>superior</w:t>
      </w:r>
      <w:r w:rsidRPr="009E2B92">
        <w:rPr>
          <w:rFonts w:ascii="ArialMT" w:hAnsi="ArialMT" w:cs="ArialMT"/>
          <w:lang w:val="en-US"/>
        </w:rPr>
        <w:t>)</w:t>
      </w:r>
      <w:r w:rsidRPr="00315870">
        <w:rPr>
          <w:rFonts w:ascii="ArialMT" w:hAnsi="ArialMT" w:cs="ArialMT"/>
          <w:lang w:val="en-US"/>
        </w:rPr>
        <w:t xml:space="preserve"> and in this way reduce complexity. However, </w:t>
      </w:r>
      <w:r w:rsidRPr="009E2B92">
        <w:rPr>
          <w:rFonts w:ascii="Arial-BoldItalicMT" w:hAnsi="Arial-BoldItalicMT" w:cs="Arial-BoldItalicMT"/>
          <w:bCs/>
          <w:i/>
          <w:iCs/>
          <w:lang w:val="en-US"/>
        </w:rPr>
        <w:t xml:space="preserve">chosen </w:t>
      </w:r>
      <w:r w:rsidRPr="00315870">
        <w:rPr>
          <w:rFonts w:ascii="ArialMT" w:hAnsi="ArialMT" w:cs="ArialMT"/>
          <w:lang w:val="en-US"/>
        </w:rPr>
        <w:t>ways of thinking cannot be</w:t>
      </w:r>
      <w:r w:rsidR="00B251CA" w:rsidRPr="00315870">
        <w:rPr>
          <w:rFonts w:ascii="ArialMT" w:hAnsi="ArialMT" w:cs="ArialMT"/>
          <w:lang w:val="en-US"/>
        </w:rPr>
        <w:t xml:space="preserve"> </w:t>
      </w:r>
      <w:r w:rsidRPr="00315870">
        <w:rPr>
          <w:rFonts w:ascii="ArialMT" w:hAnsi="ArialMT" w:cs="ArialMT"/>
          <w:lang w:val="en-US"/>
        </w:rPr>
        <w:t>received at random, but admission has to be regulated or even decided on by society – through</w:t>
      </w:r>
      <w:r w:rsidR="00B251CA" w:rsidRPr="00315870">
        <w:rPr>
          <w:rFonts w:ascii="ArialMT" w:hAnsi="ArialMT" w:cs="ArialMT"/>
          <w:lang w:val="en-US"/>
        </w:rPr>
        <w:t xml:space="preserve"> </w:t>
      </w:r>
      <w:r w:rsidRPr="00315870">
        <w:rPr>
          <w:rFonts w:ascii="ArialMT" w:hAnsi="ArialMT" w:cs="ArialMT"/>
          <w:lang w:val="en-US"/>
        </w:rPr>
        <w:t>exclusive procedures – and by this circle of exclusiveness – superiority – exclusiveness the</w:t>
      </w:r>
      <w:r w:rsidR="00B251CA" w:rsidRPr="00315870">
        <w:rPr>
          <w:rFonts w:ascii="ArialMT" w:hAnsi="ArialMT" w:cs="ArialMT"/>
          <w:lang w:val="en-US"/>
        </w:rPr>
        <w:t xml:space="preserve"> </w:t>
      </w:r>
      <w:r w:rsidRPr="00315870">
        <w:rPr>
          <w:rFonts w:ascii="ArialMT" w:hAnsi="ArialMT" w:cs="ArialMT"/>
          <w:lang w:val="en-US"/>
        </w:rPr>
        <w:t>necessary redundancy to generate plausibility is established.</w:t>
      </w:r>
    </w:p>
    <w:p w:rsidR="00A9288C" w:rsidRPr="00315870" w:rsidRDefault="00A9288C" w:rsidP="00043A1E">
      <w:pPr>
        <w:autoSpaceDE w:val="0"/>
        <w:autoSpaceDN w:val="0"/>
        <w:adjustRightInd w:val="0"/>
        <w:spacing w:after="0" w:line="240" w:lineRule="auto"/>
        <w:jc w:val="both"/>
        <w:rPr>
          <w:rFonts w:ascii="ArialMT" w:hAnsi="ArialMT" w:cs="ArialMT"/>
          <w:lang w:val="en-US"/>
        </w:rPr>
      </w:pPr>
      <w:r w:rsidRPr="00315870">
        <w:rPr>
          <w:rFonts w:ascii="ArialMT" w:hAnsi="ArialMT" w:cs="ArialMT"/>
          <w:lang w:val="en-US"/>
        </w:rPr>
        <w:t>To bring about excellenc</w:t>
      </w:r>
      <w:r w:rsidR="00503200">
        <w:rPr>
          <w:rFonts w:ascii="ArialMT" w:hAnsi="ArialMT" w:cs="ArialMT"/>
          <w:lang w:val="en-US"/>
        </w:rPr>
        <w:t>e,</w:t>
      </w:r>
      <w:r w:rsidRPr="00315870">
        <w:rPr>
          <w:rFonts w:ascii="ArialMT" w:hAnsi="ArialMT" w:cs="ArialMT"/>
          <w:lang w:val="en-US"/>
        </w:rPr>
        <w:t xml:space="preserve"> elites ca</w:t>
      </w:r>
      <w:r w:rsidR="00503200">
        <w:rPr>
          <w:rFonts w:ascii="ArialMT" w:hAnsi="ArialMT" w:cs="ArialMT"/>
          <w:lang w:val="en-US"/>
        </w:rPr>
        <w:t>n be replaced by MD - this is our</w:t>
      </w:r>
      <w:r w:rsidRPr="00315870">
        <w:rPr>
          <w:rFonts w:ascii="ArialMT" w:hAnsi="ArialMT" w:cs="ArialMT"/>
          <w:lang w:val="en-US"/>
        </w:rPr>
        <w:t xml:space="preserve"> second thesis - by orientating</w:t>
      </w:r>
      <w:r w:rsidR="00B251CA" w:rsidRPr="00315870">
        <w:rPr>
          <w:rFonts w:ascii="ArialMT" w:hAnsi="ArialMT" w:cs="ArialMT"/>
          <w:lang w:val="en-US"/>
        </w:rPr>
        <w:t xml:space="preserve"> </w:t>
      </w:r>
      <w:r w:rsidRPr="00315870">
        <w:rPr>
          <w:rFonts w:ascii="ArialMT" w:hAnsi="ArialMT" w:cs="ArialMT"/>
          <w:lang w:val="en-US"/>
        </w:rPr>
        <w:t>itself to elitist ways of functioning to reduce complexity.</w:t>
      </w:r>
      <w:r w:rsidR="00503200">
        <w:rPr>
          <w:rFonts w:ascii="ArialMT" w:hAnsi="ArialMT" w:cs="ArialMT"/>
          <w:lang w:val="en-US"/>
        </w:rPr>
        <w:t xml:space="preserve"> </w:t>
      </w:r>
      <w:r w:rsidRPr="00315870">
        <w:rPr>
          <w:rFonts w:ascii="ArialMT" w:hAnsi="ArialMT" w:cs="ArialMT"/>
          <w:lang w:val="en-US"/>
        </w:rPr>
        <w:t>This argument comes from the assumption</w:t>
      </w:r>
      <w:r w:rsidR="00B251CA" w:rsidRPr="00315870">
        <w:rPr>
          <w:rFonts w:ascii="ArialMT" w:hAnsi="ArialMT" w:cs="ArialMT"/>
          <w:lang w:val="en-US"/>
        </w:rPr>
        <w:t xml:space="preserve"> </w:t>
      </w:r>
      <w:r w:rsidRPr="00315870">
        <w:rPr>
          <w:rFonts w:ascii="ArialMT" w:hAnsi="ArialMT" w:cs="ArialMT"/>
          <w:lang w:val="en-US"/>
        </w:rPr>
        <w:t>that former minorities do not become new elites. To pursue the question of how MD can contribute</w:t>
      </w:r>
      <w:r w:rsidR="00B251CA" w:rsidRPr="00315870">
        <w:rPr>
          <w:rFonts w:ascii="ArialMT" w:hAnsi="ArialMT" w:cs="ArialMT"/>
          <w:lang w:val="en-US"/>
        </w:rPr>
        <w:t xml:space="preserve"> </w:t>
      </w:r>
      <w:r w:rsidRPr="00315870">
        <w:rPr>
          <w:rFonts w:ascii="ArialMT" w:hAnsi="ArialMT" w:cs="ArialMT"/>
          <w:lang w:val="en-US"/>
        </w:rPr>
        <w:t>to the tackling of elitist social regulation and organization of resources it might be helpful to explain</w:t>
      </w:r>
      <w:r w:rsidR="00B251CA" w:rsidRPr="00315870">
        <w:rPr>
          <w:rFonts w:ascii="ArialMT" w:hAnsi="ArialMT" w:cs="ArialMT"/>
          <w:lang w:val="en-US"/>
        </w:rPr>
        <w:t xml:space="preserve"> </w:t>
      </w:r>
      <w:r w:rsidRPr="00315870">
        <w:rPr>
          <w:rFonts w:ascii="ArialMT" w:hAnsi="ArialMT" w:cs="ArialMT"/>
          <w:lang w:val="en-US"/>
        </w:rPr>
        <w:t>first the figu</w:t>
      </w:r>
      <w:r w:rsidR="00B251CA" w:rsidRPr="00315870">
        <w:rPr>
          <w:rFonts w:ascii="ArialMT" w:hAnsi="ArialMT" w:cs="ArialMT"/>
          <w:lang w:val="en-US"/>
        </w:rPr>
        <w:t>re of the functional equivalent</w:t>
      </w:r>
      <w:r w:rsidRPr="00315870">
        <w:rPr>
          <w:rFonts w:ascii="ArialMT" w:hAnsi="ArialMT" w:cs="ArialMT"/>
          <w:lang w:val="en-US"/>
        </w:rPr>
        <w:t>.</w:t>
      </w:r>
    </w:p>
    <w:p w:rsidR="00B251CA" w:rsidRPr="00315870" w:rsidRDefault="00B251CA" w:rsidP="00043A1E">
      <w:pPr>
        <w:autoSpaceDE w:val="0"/>
        <w:autoSpaceDN w:val="0"/>
        <w:adjustRightInd w:val="0"/>
        <w:spacing w:after="0" w:line="240" w:lineRule="auto"/>
        <w:jc w:val="both"/>
        <w:rPr>
          <w:rFonts w:ascii="ArialMT" w:hAnsi="ArialMT" w:cs="ArialMT"/>
          <w:lang w:val="en-US"/>
        </w:rPr>
      </w:pPr>
    </w:p>
    <w:p w:rsidR="00A9288C" w:rsidRPr="00315870" w:rsidRDefault="00A9288C" w:rsidP="00043A1E">
      <w:pPr>
        <w:pStyle w:val="Listenabsatz"/>
        <w:numPr>
          <w:ilvl w:val="1"/>
          <w:numId w:val="1"/>
        </w:numPr>
        <w:autoSpaceDE w:val="0"/>
        <w:autoSpaceDN w:val="0"/>
        <w:adjustRightInd w:val="0"/>
        <w:spacing w:after="0" w:line="240" w:lineRule="auto"/>
        <w:jc w:val="both"/>
        <w:rPr>
          <w:rFonts w:ascii="Arial-BoldItalicMT" w:hAnsi="Arial-BoldItalicMT" w:cs="Arial-BoldItalicMT"/>
          <w:b/>
          <w:bCs/>
          <w:i/>
          <w:iCs/>
          <w:lang w:val="en-US"/>
        </w:rPr>
      </w:pPr>
      <w:r w:rsidRPr="00315870">
        <w:rPr>
          <w:rFonts w:ascii="Arial-BoldItalicMT" w:hAnsi="Arial-BoldItalicMT" w:cs="Arial-BoldItalicMT"/>
          <w:b/>
          <w:bCs/>
          <w:i/>
          <w:iCs/>
          <w:lang w:val="en-US"/>
        </w:rPr>
        <w:t>Functional equivalents</w:t>
      </w:r>
    </w:p>
    <w:p w:rsidR="00B251CA" w:rsidRPr="00315870" w:rsidRDefault="00B251CA" w:rsidP="00043A1E">
      <w:pPr>
        <w:pStyle w:val="Listenabsatz"/>
        <w:autoSpaceDE w:val="0"/>
        <w:autoSpaceDN w:val="0"/>
        <w:adjustRightInd w:val="0"/>
        <w:spacing w:after="0" w:line="240" w:lineRule="auto"/>
        <w:ind w:left="360"/>
        <w:jc w:val="both"/>
        <w:rPr>
          <w:rFonts w:ascii="Arial-BoldItalicMT" w:hAnsi="Arial-BoldItalicMT" w:cs="Arial-BoldItalicMT"/>
          <w:b/>
          <w:bCs/>
          <w:i/>
          <w:iCs/>
          <w:lang w:val="en-US"/>
        </w:rPr>
      </w:pPr>
    </w:p>
    <w:p w:rsidR="00A9288C" w:rsidRPr="00315870" w:rsidRDefault="00A9288C" w:rsidP="00043A1E">
      <w:pPr>
        <w:autoSpaceDE w:val="0"/>
        <w:autoSpaceDN w:val="0"/>
        <w:adjustRightInd w:val="0"/>
        <w:spacing w:after="0" w:line="240" w:lineRule="auto"/>
        <w:jc w:val="both"/>
        <w:rPr>
          <w:rFonts w:ascii="ArialMT" w:hAnsi="ArialMT" w:cs="ArialMT"/>
          <w:lang w:val="en-US"/>
        </w:rPr>
      </w:pPr>
      <w:r w:rsidRPr="00315870">
        <w:rPr>
          <w:rFonts w:ascii="ArialMT" w:hAnsi="ArialMT" w:cs="ArialMT"/>
          <w:lang w:val="en-US"/>
        </w:rPr>
        <w:t xml:space="preserve">The systemic-logical figure of the </w:t>
      </w:r>
      <w:r w:rsidR="00503200" w:rsidRPr="00315870">
        <w:rPr>
          <w:rFonts w:ascii="ArialMT" w:hAnsi="ArialMT" w:cs="ArialMT"/>
          <w:lang w:val="en-US"/>
        </w:rPr>
        <w:t>functional</w:t>
      </w:r>
      <w:r w:rsidRPr="00315870">
        <w:rPr>
          <w:rFonts w:ascii="ArialMT" w:hAnsi="ArialMT" w:cs="ArialMT"/>
          <w:lang w:val="en-US"/>
        </w:rPr>
        <w:t xml:space="preserve"> equivalent (Luhmann</w:t>
      </w:r>
      <w:r w:rsidR="002048E0">
        <w:rPr>
          <w:rFonts w:ascii="ArialMT" w:hAnsi="ArialMT" w:cs="ArialMT"/>
          <w:lang w:val="en-US"/>
        </w:rPr>
        <w:t>,</w:t>
      </w:r>
      <w:r w:rsidRPr="00315870">
        <w:rPr>
          <w:rFonts w:ascii="ArialMT" w:hAnsi="ArialMT" w:cs="ArialMT"/>
          <w:lang w:val="en-US"/>
        </w:rPr>
        <w:t xml:space="preserve"> 1984) offering an</w:t>
      </w:r>
      <w:r w:rsidR="00503200">
        <w:rPr>
          <w:rFonts w:ascii="ArialMT" w:hAnsi="ArialMT" w:cs="ArialMT"/>
          <w:lang w:val="en-US"/>
        </w:rPr>
        <w:t xml:space="preserve"> </w:t>
      </w:r>
      <w:r w:rsidRPr="00315870">
        <w:rPr>
          <w:rFonts w:ascii="ArialMT" w:hAnsi="ArialMT" w:cs="ArialMT"/>
          <w:lang w:val="en-US"/>
        </w:rPr>
        <w:t>alternative to the idea of recruiting elites in the context of diversity is a concise part of systemic</w:t>
      </w:r>
      <w:r w:rsidR="00B251CA" w:rsidRPr="00315870">
        <w:rPr>
          <w:rFonts w:ascii="ArialMT" w:hAnsi="ArialMT" w:cs="ArialMT"/>
          <w:lang w:val="en-US"/>
        </w:rPr>
        <w:t xml:space="preserve"> </w:t>
      </w:r>
      <w:r w:rsidRPr="00315870">
        <w:rPr>
          <w:rFonts w:ascii="ArialMT" w:hAnsi="ArialMT" w:cs="ArialMT"/>
          <w:lang w:val="en-US"/>
        </w:rPr>
        <w:t>thought. It is meant to make systemic solutions comparable to each other. A functional equivalent</w:t>
      </w:r>
      <w:r w:rsidR="00B251CA" w:rsidRPr="00315870">
        <w:rPr>
          <w:rFonts w:ascii="ArialMT" w:hAnsi="ArialMT" w:cs="ArialMT"/>
          <w:lang w:val="en-US"/>
        </w:rPr>
        <w:t xml:space="preserve"> </w:t>
      </w:r>
      <w:r w:rsidRPr="00315870">
        <w:rPr>
          <w:rFonts w:ascii="ArialMT" w:hAnsi="ArialMT" w:cs="ArialMT"/>
          <w:lang w:val="en-US"/>
        </w:rPr>
        <w:t>enables us to leave the limits of existing expectations and still keep up the capability of the system</w:t>
      </w:r>
      <w:r w:rsidR="00B251CA" w:rsidRPr="00315870">
        <w:rPr>
          <w:rFonts w:ascii="ArialMT" w:hAnsi="ArialMT" w:cs="ArialMT"/>
          <w:lang w:val="en-US"/>
        </w:rPr>
        <w:t xml:space="preserve"> </w:t>
      </w:r>
      <w:r w:rsidRPr="00315870">
        <w:rPr>
          <w:rFonts w:ascii="ArialMT" w:hAnsi="ArialMT" w:cs="ArialMT"/>
          <w:lang w:val="en-US"/>
        </w:rPr>
        <w:t xml:space="preserve">to </w:t>
      </w:r>
      <w:r w:rsidR="00503200" w:rsidRPr="00315870">
        <w:rPr>
          <w:rFonts w:ascii="ArialMT" w:hAnsi="ArialMT" w:cs="ArialMT"/>
          <w:lang w:val="en-US"/>
        </w:rPr>
        <w:t>fulfill</w:t>
      </w:r>
      <w:r w:rsidRPr="00315870">
        <w:rPr>
          <w:rFonts w:ascii="ArialMT" w:hAnsi="ArialMT" w:cs="ArialMT"/>
          <w:lang w:val="en-US"/>
        </w:rPr>
        <w:t xml:space="preserve"> its tasks. This is possible although expectations do have a </w:t>
      </w:r>
      <w:r w:rsidR="00503200" w:rsidRPr="00315870">
        <w:rPr>
          <w:rFonts w:ascii="ArialMT" w:hAnsi="ArialMT" w:cs="ArialMT"/>
          <w:lang w:val="en-US"/>
        </w:rPr>
        <w:t>distinctive</w:t>
      </w:r>
      <w:r w:rsidRPr="00315870">
        <w:rPr>
          <w:rFonts w:ascii="ArialMT" w:hAnsi="ArialMT" w:cs="ArialMT"/>
          <w:lang w:val="en-US"/>
        </w:rPr>
        <w:t xml:space="preserve"> effect on the</w:t>
      </w:r>
      <w:r w:rsidR="00B251CA" w:rsidRPr="00315870">
        <w:rPr>
          <w:rFonts w:ascii="ArialMT" w:hAnsi="ArialMT" w:cs="ArialMT"/>
          <w:lang w:val="en-US"/>
        </w:rPr>
        <w:t xml:space="preserve"> </w:t>
      </w:r>
      <w:r w:rsidRPr="00315870">
        <w:rPr>
          <w:rFonts w:ascii="ArialMT" w:hAnsi="ArialMT" w:cs="ArialMT"/>
          <w:lang w:val="en-US"/>
        </w:rPr>
        <w:t>engendering and functioning of systems. To identify functional equivalents a problem needs to be</w:t>
      </w:r>
      <w:r w:rsidR="00B251CA" w:rsidRPr="00315870">
        <w:rPr>
          <w:rFonts w:ascii="ArialMT" w:hAnsi="ArialMT" w:cs="ArialMT"/>
          <w:lang w:val="en-US"/>
        </w:rPr>
        <w:t xml:space="preserve"> </w:t>
      </w:r>
      <w:r w:rsidRPr="00315870">
        <w:rPr>
          <w:rFonts w:ascii="ArialMT" w:hAnsi="ArialMT" w:cs="ArialMT"/>
          <w:lang w:val="en-US"/>
        </w:rPr>
        <w:t>defined in a way that alternative solutions can be compared with each other, e.g. heterogeneous</w:t>
      </w:r>
      <w:r w:rsidR="00B251CA" w:rsidRPr="00315870">
        <w:rPr>
          <w:rFonts w:ascii="ArialMT" w:hAnsi="ArialMT" w:cs="ArialMT"/>
          <w:lang w:val="en-US"/>
        </w:rPr>
        <w:t xml:space="preserve"> </w:t>
      </w:r>
      <w:r w:rsidRPr="00315870">
        <w:rPr>
          <w:rFonts w:ascii="ArialMT" w:hAnsi="ArialMT" w:cs="ArialMT"/>
          <w:lang w:val="en-US"/>
        </w:rPr>
        <w:t>versus homogeneous teams.</w:t>
      </w:r>
    </w:p>
    <w:p w:rsidR="00A9288C" w:rsidRPr="00315870" w:rsidRDefault="00A9288C" w:rsidP="00043A1E">
      <w:pPr>
        <w:autoSpaceDE w:val="0"/>
        <w:autoSpaceDN w:val="0"/>
        <w:adjustRightInd w:val="0"/>
        <w:spacing w:after="0" w:line="240" w:lineRule="auto"/>
        <w:jc w:val="both"/>
        <w:rPr>
          <w:rFonts w:ascii="ArialMT" w:hAnsi="ArialMT" w:cs="ArialMT"/>
          <w:lang w:val="en-US"/>
        </w:rPr>
      </w:pPr>
      <w:r w:rsidRPr="00315870">
        <w:rPr>
          <w:rFonts w:ascii="ArialMT" w:hAnsi="ArialMT" w:cs="ArialMT"/>
          <w:lang w:val="en-US"/>
        </w:rPr>
        <w:t>To do this the problem is pragmatically measured against the system - environment - conditions,</w:t>
      </w:r>
      <w:r w:rsidR="00B251CA" w:rsidRPr="00315870">
        <w:rPr>
          <w:rFonts w:ascii="ArialMT" w:hAnsi="ArialMT" w:cs="ArialMT"/>
          <w:lang w:val="en-US"/>
        </w:rPr>
        <w:t xml:space="preserve"> </w:t>
      </w:r>
      <w:r w:rsidRPr="00315870">
        <w:rPr>
          <w:rFonts w:ascii="ArialMT" w:hAnsi="ArialMT" w:cs="ArialMT"/>
          <w:lang w:val="en-US"/>
        </w:rPr>
        <w:t>which means that we ask what the task or function of the system is and which conditions of the</w:t>
      </w:r>
      <w:r w:rsidR="00B251CA" w:rsidRPr="00315870">
        <w:rPr>
          <w:rFonts w:ascii="ArialMT" w:hAnsi="ArialMT" w:cs="ArialMT"/>
          <w:lang w:val="en-US"/>
        </w:rPr>
        <w:t xml:space="preserve"> </w:t>
      </w:r>
      <w:r w:rsidRPr="00315870">
        <w:rPr>
          <w:rFonts w:ascii="ArialMT" w:hAnsi="ArialMT" w:cs="ArialMT"/>
          <w:lang w:val="en-US"/>
        </w:rPr>
        <w:t xml:space="preserve">environment provide the conditions to identify and </w:t>
      </w:r>
      <w:r w:rsidR="00503200" w:rsidRPr="00315870">
        <w:rPr>
          <w:rFonts w:ascii="ArialMT" w:hAnsi="ArialMT" w:cs="ArialMT"/>
          <w:lang w:val="en-US"/>
        </w:rPr>
        <w:t>fulfill</w:t>
      </w:r>
      <w:r w:rsidRPr="00315870">
        <w:rPr>
          <w:rFonts w:ascii="ArialMT" w:hAnsi="ArialMT" w:cs="ArialMT"/>
          <w:lang w:val="en-US"/>
        </w:rPr>
        <w:t xml:space="preserve"> this task or function. It is important not to be</w:t>
      </w:r>
      <w:r w:rsidR="00B251CA" w:rsidRPr="00315870">
        <w:rPr>
          <w:rFonts w:ascii="ArialMT" w:hAnsi="ArialMT" w:cs="ArialMT"/>
          <w:lang w:val="en-US"/>
        </w:rPr>
        <w:t xml:space="preserve"> </w:t>
      </w:r>
      <w:r w:rsidRPr="00315870">
        <w:rPr>
          <w:rFonts w:ascii="ArialMT" w:hAnsi="ArialMT" w:cs="ArialMT"/>
          <w:lang w:val="en-US"/>
        </w:rPr>
        <w:t>guided so much by known cause-and-effect chains than by focusing on the conditions of the</w:t>
      </w:r>
      <w:r w:rsidR="00B251CA" w:rsidRPr="00315870">
        <w:rPr>
          <w:rFonts w:ascii="ArialMT" w:hAnsi="ArialMT" w:cs="ArialMT"/>
          <w:lang w:val="en-US"/>
        </w:rPr>
        <w:t xml:space="preserve"> </w:t>
      </w:r>
      <w:r w:rsidRPr="00315870">
        <w:rPr>
          <w:rFonts w:ascii="ArialMT" w:hAnsi="ArialMT" w:cs="ArialMT"/>
          <w:lang w:val="en-US"/>
        </w:rPr>
        <w:t>environment (e.g. to try out more acquisition and personnel flexibility in slowdown of sales instead</w:t>
      </w:r>
      <w:r w:rsidR="00B251CA" w:rsidRPr="00315870">
        <w:rPr>
          <w:rFonts w:ascii="ArialMT" w:hAnsi="ArialMT" w:cs="ArialMT"/>
          <w:lang w:val="en-US"/>
        </w:rPr>
        <w:t xml:space="preserve"> </w:t>
      </w:r>
      <w:r w:rsidRPr="00315870">
        <w:rPr>
          <w:rFonts w:ascii="ArialMT" w:hAnsi="ArialMT" w:cs="ArialMT"/>
          <w:lang w:val="en-US"/>
        </w:rPr>
        <w:t>of cost-reducing suspension of staff). Furthermore, it is important to look for possibilities that</w:t>
      </w:r>
      <w:r w:rsidR="003B3474" w:rsidRPr="00315870">
        <w:rPr>
          <w:rFonts w:ascii="ArialMT" w:hAnsi="ArialMT" w:cs="ArialMT"/>
          <w:lang w:val="en-US"/>
        </w:rPr>
        <w:t xml:space="preserve"> </w:t>
      </w:r>
      <w:r w:rsidRPr="00315870">
        <w:rPr>
          <w:rFonts w:ascii="ArialMT" w:hAnsi="ArialMT" w:cs="ArialMT"/>
          <w:lang w:val="en-US"/>
        </w:rPr>
        <w:t>connect task-fulfilling func</w:t>
      </w:r>
      <w:r w:rsidR="00503200">
        <w:rPr>
          <w:rFonts w:ascii="ArialMT" w:hAnsi="ArialMT" w:cs="ArialMT"/>
          <w:lang w:val="en-US"/>
        </w:rPr>
        <w:t xml:space="preserve">tions and structures </w:t>
      </w:r>
      <w:r w:rsidR="009E2B92">
        <w:rPr>
          <w:rFonts w:ascii="ArialMT" w:hAnsi="ArialMT" w:cs="ArialMT"/>
          <w:lang w:val="en-US"/>
        </w:rPr>
        <w:t>hitherto not</w:t>
      </w:r>
      <w:r w:rsidR="00503200">
        <w:rPr>
          <w:rFonts w:ascii="ArialMT" w:hAnsi="ArialMT" w:cs="ArialMT"/>
          <w:lang w:val="en-US"/>
        </w:rPr>
        <w:t xml:space="preserve"> </w:t>
      </w:r>
      <w:r w:rsidRPr="00315870">
        <w:rPr>
          <w:rFonts w:ascii="ArialMT" w:hAnsi="ArialMT" w:cs="ArialMT"/>
          <w:lang w:val="en-US"/>
        </w:rPr>
        <w:t>regarded (e.g. qualified part-time jobs</w:t>
      </w:r>
      <w:r w:rsidR="003B3474" w:rsidRPr="00315870">
        <w:rPr>
          <w:rFonts w:ascii="ArialMT" w:hAnsi="ArialMT" w:cs="ArialMT"/>
          <w:lang w:val="en-US"/>
        </w:rPr>
        <w:t xml:space="preserve"> </w:t>
      </w:r>
      <w:r w:rsidRPr="00315870">
        <w:rPr>
          <w:rFonts w:ascii="ArialMT" w:hAnsi="ArialMT" w:cs="ArialMT"/>
          <w:lang w:val="en-US"/>
        </w:rPr>
        <w:t>instead of 70-hour-week).</w:t>
      </w:r>
    </w:p>
    <w:p w:rsidR="00A9288C" w:rsidRPr="00315870" w:rsidRDefault="00A9288C" w:rsidP="00043A1E">
      <w:pPr>
        <w:autoSpaceDE w:val="0"/>
        <w:autoSpaceDN w:val="0"/>
        <w:adjustRightInd w:val="0"/>
        <w:spacing w:after="0" w:line="240" w:lineRule="auto"/>
        <w:jc w:val="both"/>
        <w:rPr>
          <w:rFonts w:ascii="ArialMT" w:hAnsi="ArialMT" w:cs="ArialMT"/>
          <w:lang w:val="en-US"/>
        </w:rPr>
      </w:pPr>
    </w:p>
    <w:p w:rsidR="00A9288C" w:rsidRPr="00315870" w:rsidRDefault="00A9288C" w:rsidP="00043A1E">
      <w:pPr>
        <w:autoSpaceDE w:val="0"/>
        <w:autoSpaceDN w:val="0"/>
        <w:adjustRightInd w:val="0"/>
        <w:spacing w:after="0" w:line="240" w:lineRule="auto"/>
        <w:jc w:val="both"/>
        <w:rPr>
          <w:rFonts w:ascii="ArialMT" w:hAnsi="ArialMT" w:cs="ArialMT"/>
          <w:lang w:val="en-US"/>
        </w:rPr>
      </w:pPr>
      <w:r w:rsidRPr="00315870">
        <w:rPr>
          <w:rFonts w:ascii="ArialMT" w:hAnsi="ArialMT" w:cs="ArialMT"/>
          <w:lang w:val="en-US"/>
        </w:rPr>
        <w:t>It might be sensible for the decision makers to orientate themselves in this process to functions</w:t>
      </w:r>
      <w:r w:rsidR="003B3474" w:rsidRPr="00315870">
        <w:rPr>
          <w:rFonts w:ascii="ArialMT" w:hAnsi="ArialMT" w:cs="ArialMT"/>
          <w:lang w:val="en-US"/>
        </w:rPr>
        <w:t xml:space="preserve"> </w:t>
      </w:r>
      <w:r w:rsidRPr="00315870">
        <w:rPr>
          <w:rFonts w:ascii="ArialMT" w:hAnsi="ArialMT" w:cs="ArialMT"/>
          <w:lang w:val="en-US"/>
        </w:rPr>
        <w:t>rather than norms or ideals, which makes social facts comparable and replaceable (e.g.</w:t>
      </w:r>
      <w:r w:rsidR="003B3474" w:rsidRPr="00315870">
        <w:rPr>
          <w:rFonts w:ascii="ArialMT" w:hAnsi="ArialMT" w:cs="ArialMT"/>
          <w:lang w:val="en-US"/>
        </w:rPr>
        <w:t xml:space="preserve"> </w:t>
      </w:r>
      <w:r w:rsidR="001A51A4">
        <w:rPr>
          <w:rFonts w:ascii="ArialMT" w:hAnsi="ArialMT" w:cs="ArialMT"/>
          <w:lang w:val="en-US"/>
        </w:rPr>
        <w:t>non c</w:t>
      </w:r>
      <w:r w:rsidRPr="00315870">
        <w:rPr>
          <w:rFonts w:ascii="ArialMT" w:hAnsi="ArialMT" w:cs="ArialMT"/>
          <w:lang w:val="en-US"/>
        </w:rPr>
        <w:t>onventionality versus stability of values). The precondition for the efficiency of functional</w:t>
      </w:r>
      <w:r w:rsidR="003B3474" w:rsidRPr="00315870">
        <w:rPr>
          <w:rFonts w:ascii="ArialMT" w:hAnsi="ArialMT" w:cs="ArialMT"/>
          <w:lang w:val="en-US"/>
        </w:rPr>
        <w:t xml:space="preserve"> </w:t>
      </w:r>
      <w:r w:rsidRPr="00315870">
        <w:rPr>
          <w:rFonts w:ascii="ArialMT" w:hAnsi="ArialMT" w:cs="ArialMT"/>
          <w:lang w:val="en-US"/>
        </w:rPr>
        <w:t>equivalents therefore is an organization of the system that is orientated more to functions than</w:t>
      </w:r>
      <w:r w:rsidR="003B3474" w:rsidRPr="00315870">
        <w:rPr>
          <w:rFonts w:ascii="ArialMT" w:hAnsi="ArialMT" w:cs="ArialMT"/>
          <w:lang w:val="en-US"/>
        </w:rPr>
        <w:t xml:space="preserve"> </w:t>
      </w:r>
      <w:r w:rsidRPr="00315870">
        <w:rPr>
          <w:rFonts w:ascii="ArialMT" w:hAnsi="ArialMT" w:cs="ArialMT"/>
          <w:lang w:val="en-US"/>
        </w:rPr>
        <w:t>hierarchies and norms. Functional equivalents can become acceptable alternatives, inherent to the</w:t>
      </w:r>
      <w:r w:rsidR="003B3474" w:rsidRPr="00315870">
        <w:rPr>
          <w:rFonts w:ascii="ArialMT" w:hAnsi="ArialMT" w:cs="ArialMT"/>
          <w:lang w:val="en-US"/>
        </w:rPr>
        <w:t xml:space="preserve"> </w:t>
      </w:r>
      <w:r w:rsidRPr="00315870">
        <w:rPr>
          <w:rFonts w:ascii="ArialMT" w:hAnsi="ArialMT" w:cs="ArialMT"/>
          <w:lang w:val="en-US"/>
        </w:rPr>
        <w:t>system and opposed to normatively determined discrimination (Koall</w:t>
      </w:r>
      <w:r w:rsidR="002048E0">
        <w:rPr>
          <w:rFonts w:ascii="ArialMT" w:hAnsi="ArialMT" w:cs="ArialMT"/>
          <w:lang w:val="en-US"/>
        </w:rPr>
        <w:t>,</w:t>
      </w:r>
      <w:r w:rsidRPr="00315870">
        <w:rPr>
          <w:rFonts w:ascii="ArialMT" w:hAnsi="ArialMT" w:cs="ArialMT"/>
          <w:lang w:val="en-US"/>
        </w:rPr>
        <w:t xml:space="preserve"> 2001). What remains a</w:t>
      </w:r>
      <w:r w:rsidR="003B3474" w:rsidRPr="00315870">
        <w:rPr>
          <w:rFonts w:ascii="ArialMT" w:hAnsi="ArialMT" w:cs="ArialMT"/>
          <w:lang w:val="en-US"/>
        </w:rPr>
        <w:t xml:space="preserve"> </w:t>
      </w:r>
      <w:r w:rsidRPr="00315870">
        <w:rPr>
          <w:rFonts w:ascii="ArialMT" w:hAnsi="ArialMT" w:cs="ArialMT"/>
          <w:lang w:val="en-US"/>
        </w:rPr>
        <w:t>problem is that business management rationalities are basically not different from normative</w:t>
      </w:r>
      <w:r w:rsidR="003B3474" w:rsidRPr="00315870">
        <w:rPr>
          <w:rFonts w:ascii="ArialMT" w:hAnsi="ArialMT" w:cs="ArialMT"/>
          <w:lang w:val="en-US"/>
        </w:rPr>
        <w:t xml:space="preserve"> </w:t>
      </w:r>
      <w:r w:rsidRPr="00315870">
        <w:rPr>
          <w:rFonts w:ascii="ArialMT" w:hAnsi="ArialMT" w:cs="ArialMT"/>
          <w:lang w:val="en-US"/>
        </w:rPr>
        <w:t>assumptions about how processes and structures can be organized. Therefore the</w:t>
      </w:r>
      <w:r w:rsidR="003B3474" w:rsidRPr="00315870">
        <w:rPr>
          <w:rFonts w:ascii="ArialMT" w:hAnsi="ArialMT" w:cs="ArialMT"/>
          <w:lang w:val="en-US"/>
        </w:rPr>
        <w:t xml:space="preserve"> </w:t>
      </w:r>
      <w:r w:rsidRPr="00315870">
        <w:rPr>
          <w:rFonts w:ascii="ArialMT" w:hAnsi="ArialMT" w:cs="ArialMT"/>
          <w:lang w:val="en-US"/>
        </w:rPr>
        <w:t>mix-up of systemic functions and operational rationalities, respectively justifications, is delicate and</w:t>
      </w:r>
      <w:r w:rsidR="003B3474" w:rsidRPr="00315870">
        <w:rPr>
          <w:rFonts w:ascii="ArialMT" w:hAnsi="ArialMT" w:cs="ArialMT"/>
          <w:lang w:val="en-US"/>
        </w:rPr>
        <w:t xml:space="preserve"> </w:t>
      </w:r>
      <w:r w:rsidRPr="00315870">
        <w:rPr>
          <w:rFonts w:ascii="ArialMT" w:hAnsi="ArialMT" w:cs="ArialMT"/>
          <w:lang w:val="en-US"/>
        </w:rPr>
        <w:t>omnipresent at the same time (</w:t>
      </w:r>
      <w:proofErr w:type="spellStart"/>
      <w:r w:rsidRPr="00315870">
        <w:rPr>
          <w:rFonts w:ascii="ArialMT" w:hAnsi="ArialMT" w:cs="ArialMT"/>
          <w:lang w:val="en-US"/>
        </w:rPr>
        <w:t>Hannappi</w:t>
      </w:r>
      <w:proofErr w:type="spellEnd"/>
      <w:r w:rsidRPr="00315870">
        <w:rPr>
          <w:rFonts w:ascii="ArialMT" w:hAnsi="ArialMT" w:cs="ArialMT"/>
          <w:lang w:val="en-US"/>
        </w:rPr>
        <w:t>-Egger</w:t>
      </w:r>
      <w:r w:rsidR="002048E0">
        <w:rPr>
          <w:rFonts w:ascii="ArialMT" w:hAnsi="ArialMT" w:cs="ArialMT"/>
          <w:lang w:val="en-US"/>
        </w:rPr>
        <w:t>,</w:t>
      </w:r>
      <w:r w:rsidRPr="00315870">
        <w:rPr>
          <w:rFonts w:ascii="ArialMT" w:hAnsi="ArialMT" w:cs="ArialMT"/>
          <w:lang w:val="en-US"/>
        </w:rPr>
        <w:t xml:space="preserve"> 2006). For at least officially the orientation of</w:t>
      </w:r>
      <w:r w:rsidR="003B3474" w:rsidRPr="00315870">
        <w:rPr>
          <w:rFonts w:ascii="ArialMT" w:hAnsi="ArialMT" w:cs="ArialMT"/>
          <w:lang w:val="en-US"/>
        </w:rPr>
        <w:t xml:space="preserve"> </w:t>
      </w:r>
      <w:r w:rsidRPr="00315870">
        <w:rPr>
          <w:rFonts w:ascii="ArialMT" w:hAnsi="ArialMT" w:cs="ArialMT"/>
          <w:lang w:val="en-US"/>
        </w:rPr>
        <w:t>companies to operational functions goes without saying and normative orientation (</w:t>
      </w:r>
      <w:proofErr w:type="spellStart"/>
      <w:r w:rsidRPr="00315870">
        <w:rPr>
          <w:rFonts w:ascii="ArialMT" w:hAnsi="ArialMT" w:cs="ArialMT"/>
          <w:lang w:val="en-US"/>
        </w:rPr>
        <w:t>Baecker</w:t>
      </w:r>
      <w:proofErr w:type="spellEnd"/>
      <w:r w:rsidR="002048E0">
        <w:rPr>
          <w:rFonts w:ascii="ArialMT" w:hAnsi="ArialMT" w:cs="ArialMT"/>
          <w:lang w:val="en-US"/>
        </w:rPr>
        <w:t>,</w:t>
      </w:r>
      <w:r w:rsidRPr="00315870">
        <w:rPr>
          <w:rFonts w:ascii="ArialMT" w:hAnsi="ArialMT" w:cs="ArialMT"/>
          <w:lang w:val="en-US"/>
        </w:rPr>
        <w:t xml:space="preserve"> 1994) or </w:t>
      </w:r>
      <w:r w:rsidR="002048E0">
        <w:rPr>
          <w:rFonts w:ascii="ArialMT" w:hAnsi="ArialMT" w:cs="ArialMT"/>
          <w:lang w:val="en-US"/>
        </w:rPr>
        <w:t>hierarchies (</w:t>
      </w:r>
      <w:proofErr w:type="spellStart"/>
      <w:r w:rsidR="002048E0">
        <w:rPr>
          <w:rFonts w:ascii="ArialMT" w:hAnsi="ArialMT" w:cs="ArialMT"/>
          <w:lang w:val="en-US"/>
        </w:rPr>
        <w:t>Baecker</w:t>
      </w:r>
      <w:proofErr w:type="spellEnd"/>
      <w:r w:rsidR="002048E0">
        <w:rPr>
          <w:rFonts w:ascii="ArialMT" w:hAnsi="ArialMT" w:cs="ArialMT"/>
          <w:lang w:val="en-US"/>
        </w:rPr>
        <w:t>, 1993</w:t>
      </w:r>
      <w:r w:rsidRPr="00315870">
        <w:rPr>
          <w:rFonts w:ascii="ArialMT" w:hAnsi="ArialMT" w:cs="ArialMT"/>
          <w:lang w:val="en-US"/>
        </w:rPr>
        <w:t>) are rather discussed as problem areas. To identify</w:t>
      </w:r>
      <w:r w:rsidR="003B3474" w:rsidRPr="00315870">
        <w:rPr>
          <w:rFonts w:ascii="ArialMT" w:hAnsi="ArialMT" w:cs="ArialMT"/>
          <w:lang w:val="en-US"/>
        </w:rPr>
        <w:t xml:space="preserve"> functional equivalents it is </w:t>
      </w:r>
      <w:r w:rsidRPr="00315870">
        <w:rPr>
          <w:rFonts w:ascii="ArialMT" w:hAnsi="ArialMT" w:cs="ArialMT"/>
          <w:lang w:val="en-US"/>
        </w:rPr>
        <w:t>necessary to distinguish on the one hand between norms and</w:t>
      </w:r>
      <w:r w:rsidR="003B3474" w:rsidRPr="00315870">
        <w:rPr>
          <w:rFonts w:ascii="ArialMT" w:hAnsi="ArialMT" w:cs="ArialMT"/>
          <w:lang w:val="en-US"/>
        </w:rPr>
        <w:t xml:space="preserve"> </w:t>
      </w:r>
      <w:r w:rsidRPr="00315870">
        <w:rPr>
          <w:rFonts w:ascii="ArialMT" w:hAnsi="ArialMT" w:cs="ArialMT"/>
          <w:lang w:val="en-US"/>
        </w:rPr>
        <w:t>rationalities that are founded in a cultural system and offer orientation for the staff and, on the</w:t>
      </w:r>
      <w:r w:rsidR="003B3474" w:rsidRPr="00315870">
        <w:rPr>
          <w:rFonts w:ascii="ArialMT" w:hAnsi="ArialMT" w:cs="ArialMT"/>
          <w:lang w:val="en-US"/>
        </w:rPr>
        <w:t xml:space="preserve"> </w:t>
      </w:r>
      <w:r w:rsidRPr="00315870">
        <w:rPr>
          <w:rFonts w:ascii="ArialMT" w:hAnsi="ArialMT" w:cs="ArialMT"/>
          <w:lang w:val="en-US"/>
        </w:rPr>
        <w:t xml:space="preserve">other hand, the tasks that a system has to </w:t>
      </w:r>
      <w:r w:rsidR="009E2B92" w:rsidRPr="00315870">
        <w:rPr>
          <w:rFonts w:ascii="ArialMT" w:hAnsi="ArialMT" w:cs="ArialMT"/>
          <w:lang w:val="en-US"/>
        </w:rPr>
        <w:t>fulfill</w:t>
      </w:r>
      <w:r w:rsidRPr="00315870">
        <w:rPr>
          <w:rFonts w:ascii="ArialMT" w:hAnsi="ArialMT" w:cs="ArialMT"/>
          <w:lang w:val="en-US"/>
        </w:rPr>
        <w:t xml:space="preserve"> and does so if it wants to continue to exist. But</w:t>
      </w:r>
      <w:r w:rsidR="003B3474" w:rsidRPr="00315870">
        <w:rPr>
          <w:rFonts w:ascii="ArialMT" w:hAnsi="ArialMT" w:cs="ArialMT"/>
          <w:lang w:val="en-US"/>
        </w:rPr>
        <w:t xml:space="preserve"> </w:t>
      </w:r>
      <w:r w:rsidRPr="00315870">
        <w:rPr>
          <w:rFonts w:ascii="ArialMT" w:hAnsi="ArialMT" w:cs="ArialMT"/>
          <w:lang w:val="en-US"/>
        </w:rPr>
        <w:t xml:space="preserve">what is seen in a system (such as the organization of a university) as a meaningful </w:t>
      </w:r>
      <w:r w:rsidR="001A51A4" w:rsidRPr="00315870">
        <w:rPr>
          <w:rFonts w:ascii="ArialMT" w:hAnsi="ArialMT" w:cs="ArialMT"/>
          <w:lang w:val="en-US"/>
        </w:rPr>
        <w:t>fulfillment</w:t>
      </w:r>
      <w:r w:rsidRPr="00315870">
        <w:rPr>
          <w:rFonts w:ascii="ArialMT" w:hAnsi="ArialMT" w:cs="ArialMT"/>
          <w:lang w:val="en-US"/>
        </w:rPr>
        <w:t xml:space="preserve"> of</w:t>
      </w:r>
      <w:r w:rsidR="003B3474" w:rsidRPr="00315870">
        <w:rPr>
          <w:rFonts w:ascii="ArialMT" w:hAnsi="ArialMT" w:cs="ArialMT"/>
          <w:lang w:val="en-US"/>
        </w:rPr>
        <w:t xml:space="preserve"> </w:t>
      </w:r>
      <w:r w:rsidRPr="00315870">
        <w:rPr>
          <w:rFonts w:ascii="ArialMT" w:hAnsi="ArialMT" w:cs="ArialMT"/>
          <w:lang w:val="en-US"/>
        </w:rPr>
        <w:t xml:space="preserve">tasks is often shaped by people in a </w:t>
      </w:r>
      <w:r w:rsidR="009E2B92" w:rsidRPr="00315870">
        <w:rPr>
          <w:rFonts w:ascii="ArialMT" w:hAnsi="ArialMT" w:cs="ArialMT"/>
          <w:lang w:val="en-US"/>
        </w:rPr>
        <w:t>process</w:t>
      </w:r>
      <w:r w:rsidRPr="00315870">
        <w:rPr>
          <w:rFonts w:ascii="ArialMT" w:hAnsi="ArialMT" w:cs="ArialMT"/>
          <w:lang w:val="en-US"/>
        </w:rPr>
        <w:t xml:space="preserve"> which includes partiality, power of definition, struggle</w:t>
      </w:r>
      <w:r w:rsidR="003B3474" w:rsidRPr="00315870">
        <w:rPr>
          <w:rFonts w:ascii="ArialMT" w:hAnsi="ArialMT" w:cs="ArialMT"/>
          <w:lang w:val="en-US"/>
        </w:rPr>
        <w:t xml:space="preserve"> </w:t>
      </w:r>
      <w:r w:rsidRPr="00315870">
        <w:rPr>
          <w:rFonts w:ascii="ArialMT" w:hAnsi="ArialMT" w:cs="ArialMT"/>
          <w:lang w:val="en-US"/>
        </w:rPr>
        <w:t>for power, micro-political scheming etc. But the medium- and long-term decision on what is</w:t>
      </w:r>
      <w:r w:rsidR="003B3474" w:rsidRPr="00315870">
        <w:rPr>
          <w:rFonts w:ascii="ArialMT" w:hAnsi="ArialMT" w:cs="ArialMT"/>
          <w:lang w:val="en-US"/>
        </w:rPr>
        <w:t xml:space="preserve"> </w:t>
      </w:r>
      <w:r w:rsidRPr="00315870">
        <w:rPr>
          <w:rFonts w:ascii="ArialMT" w:hAnsi="ArialMT" w:cs="ArialMT"/>
          <w:lang w:val="en-US"/>
        </w:rPr>
        <w:t>meaningful for the survival of an organization also depends on how much space for creativity and</w:t>
      </w:r>
      <w:r w:rsidR="003B3474" w:rsidRPr="00315870">
        <w:rPr>
          <w:rFonts w:ascii="ArialMT" w:hAnsi="ArialMT" w:cs="ArialMT"/>
          <w:lang w:val="en-US"/>
        </w:rPr>
        <w:t xml:space="preserve"> </w:t>
      </w:r>
      <w:r w:rsidRPr="00315870">
        <w:rPr>
          <w:rFonts w:ascii="ArialMT" w:hAnsi="ArialMT" w:cs="ArialMT"/>
          <w:lang w:val="en-US"/>
        </w:rPr>
        <w:t>consent is given to persons. And this hits the crucial point in the topic of elites: for members of this</w:t>
      </w:r>
      <w:r w:rsidR="003B3474" w:rsidRPr="00315870">
        <w:rPr>
          <w:rFonts w:ascii="ArialMT" w:hAnsi="ArialMT" w:cs="ArialMT"/>
          <w:lang w:val="en-US"/>
        </w:rPr>
        <w:t xml:space="preserve"> </w:t>
      </w:r>
      <w:r w:rsidRPr="00315870">
        <w:rPr>
          <w:rFonts w:ascii="ArialMT" w:hAnsi="ArialMT" w:cs="ArialMT"/>
          <w:lang w:val="en-US"/>
        </w:rPr>
        <w:t>social group are granted considerably more expertise in the control of systems, and this triggers</w:t>
      </w:r>
      <w:r w:rsidR="003B3474" w:rsidRPr="00315870">
        <w:rPr>
          <w:rFonts w:ascii="ArialMT" w:hAnsi="ArialMT" w:cs="ArialMT"/>
          <w:lang w:val="en-US"/>
        </w:rPr>
        <w:t xml:space="preserve"> </w:t>
      </w:r>
      <w:r w:rsidRPr="00315870">
        <w:rPr>
          <w:rFonts w:ascii="ArialMT" w:hAnsi="ArialMT" w:cs="ArialMT"/>
          <w:lang w:val="en-US"/>
        </w:rPr>
        <w:t>something off....</w:t>
      </w:r>
    </w:p>
    <w:p w:rsidR="003B3474" w:rsidRPr="00315870" w:rsidRDefault="003B3474" w:rsidP="00043A1E">
      <w:pPr>
        <w:autoSpaceDE w:val="0"/>
        <w:autoSpaceDN w:val="0"/>
        <w:adjustRightInd w:val="0"/>
        <w:spacing w:after="0" w:line="240" w:lineRule="auto"/>
        <w:jc w:val="both"/>
        <w:rPr>
          <w:rFonts w:ascii="ArialMT" w:hAnsi="ArialMT" w:cs="ArialMT"/>
          <w:lang w:val="en-US"/>
        </w:rPr>
      </w:pPr>
    </w:p>
    <w:p w:rsidR="00A9288C" w:rsidRPr="00315870" w:rsidRDefault="00A9288C" w:rsidP="00043A1E">
      <w:pPr>
        <w:pStyle w:val="Listenabsatz"/>
        <w:numPr>
          <w:ilvl w:val="0"/>
          <w:numId w:val="1"/>
        </w:numPr>
        <w:autoSpaceDE w:val="0"/>
        <w:autoSpaceDN w:val="0"/>
        <w:adjustRightInd w:val="0"/>
        <w:spacing w:after="0" w:line="240" w:lineRule="auto"/>
        <w:jc w:val="both"/>
        <w:rPr>
          <w:rFonts w:ascii="Arial-BoldItalicMT" w:hAnsi="Arial-BoldItalicMT" w:cs="Arial-BoldItalicMT"/>
          <w:b/>
          <w:bCs/>
          <w:i/>
          <w:iCs/>
          <w:lang w:val="en-US"/>
        </w:rPr>
      </w:pPr>
      <w:r w:rsidRPr="00315870">
        <w:rPr>
          <w:rFonts w:ascii="Arial-BoldItalicMT" w:hAnsi="Arial-BoldItalicMT" w:cs="Arial-BoldItalicMT"/>
          <w:b/>
          <w:bCs/>
          <w:i/>
          <w:iCs/>
          <w:lang w:val="en-US"/>
        </w:rPr>
        <w:t>About functions of elites aiming at alleged reduction of social complexity</w:t>
      </w:r>
    </w:p>
    <w:p w:rsidR="003B3474" w:rsidRPr="00315870" w:rsidRDefault="003B3474" w:rsidP="00043A1E">
      <w:pPr>
        <w:pStyle w:val="Listenabsatz"/>
        <w:autoSpaceDE w:val="0"/>
        <w:autoSpaceDN w:val="0"/>
        <w:adjustRightInd w:val="0"/>
        <w:spacing w:after="0" w:line="240" w:lineRule="auto"/>
        <w:ind w:left="360"/>
        <w:jc w:val="both"/>
        <w:rPr>
          <w:rFonts w:ascii="Arial-BoldItalicMT" w:hAnsi="Arial-BoldItalicMT" w:cs="Arial-BoldItalicMT"/>
          <w:b/>
          <w:bCs/>
          <w:i/>
          <w:iCs/>
          <w:lang w:val="en-US"/>
        </w:rPr>
      </w:pPr>
    </w:p>
    <w:p w:rsidR="00A9288C" w:rsidRPr="00315870" w:rsidRDefault="00A9288C" w:rsidP="00043A1E">
      <w:pPr>
        <w:autoSpaceDE w:val="0"/>
        <w:autoSpaceDN w:val="0"/>
        <w:adjustRightInd w:val="0"/>
        <w:spacing w:after="0" w:line="240" w:lineRule="auto"/>
        <w:jc w:val="both"/>
        <w:rPr>
          <w:rFonts w:ascii="ArialMT" w:hAnsi="ArialMT" w:cs="ArialMT"/>
          <w:lang w:val="en-US"/>
        </w:rPr>
      </w:pPr>
      <w:r w:rsidRPr="00315870">
        <w:rPr>
          <w:rFonts w:ascii="ArialMT" w:hAnsi="ArialMT" w:cs="ArialMT"/>
          <w:lang w:val="en-US"/>
        </w:rPr>
        <w:t>In texts and discourses about the power of elites (Hitzler</w:t>
      </w:r>
      <w:r w:rsidR="002048E0">
        <w:rPr>
          <w:rFonts w:ascii="ArialMT" w:hAnsi="ArialMT" w:cs="ArialMT"/>
          <w:lang w:val="en-US"/>
        </w:rPr>
        <w:t xml:space="preserve"> et al.,</w:t>
      </w:r>
      <w:r w:rsidRPr="00315870">
        <w:rPr>
          <w:rFonts w:ascii="ArialMT" w:hAnsi="ArialMT" w:cs="ArialMT"/>
          <w:lang w:val="en-US"/>
        </w:rPr>
        <w:t xml:space="preserve"> 2005) we also find that</w:t>
      </w:r>
      <w:r w:rsidR="003B3474" w:rsidRPr="00315870">
        <w:rPr>
          <w:rFonts w:ascii="ArialMT" w:hAnsi="ArialMT" w:cs="ArialMT"/>
          <w:lang w:val="en-US"/>
        </w:rPr>
        <w:t xml:space="preserve"> </w:t>
      </w:r>
      <w:r w:rsidRPr="00315870">
        <w:rPr>
          <w:rFonts w:ascii="ArialMT" w:hAnsi="ArialMT" w:cs="ArialMT"/>
          <w:lang w:val="en-US"/>
        </w:rPr>
        <w:t>elites are granted capabilities to contribute to the reduction and relief from social complexity in a</w:t>
      </w:r>
      <w:r w:rsidR="003B3474" w:rsidRPr="00315870">
        <w:rPr>
          <w:rFonts w:ascii="ArialMT" w:hAnsi="ArialMT" w:cs="ArialMT"/>
          <w:lang w:val="en-US"/>
        </w:rPr>
        <w:t xml:space="preserve"> </w:t>
      </w:r>
      <w:r w:rsidRPr="00315870">
        <w:rPr>
          <w:rFonts w:ascii="ArialMT" w:hAnsi="ArialMT" w:cs="ArialMT"/>
          <w:lang w:val="en-US"/>
        </w:rPr>
        <w:t>reality gradually growing more complex and fragmented. Decisions of elites seem to be far</w:t>
      </w:r>
      <w:r w:rsidR="001A51A4">
        <w:rPr>
          <w:rFonts w:ascii="ArialMT" w:hAnsi="ArialMT" w:cs="ArialMT"/>
          <w:lang w:val="en-US"/>
        </w:rPr>
        <w:t xml:space="preserve"> </w:t>
      </w:r>
      <w:r w:rsidRPr="00315870">
        <w:rPr>
          <w:rFonts w:ascii="ArialMT" w:hAnsi="ArialMT" w:cs="ArialMT"/>
          <w:lang w:val="en-US"/>
        </w:rPr>
        <w:t>reaching</w:t>
      </w:r>
      <w:r w:rsidR="003B3474" w:rsidRPr="00315870">
        <w:rPr>
          <w:rFonts w:ascii="ArialMT" w:hAnsi="ArialMT" w:cs="ArialMT"/>
          <w:lang w:val="en-US"/>
        </w:rPr>
        <w:t xml:space="preserve"> </w:t>
      </w:r>
      <w:r w:rsidRPr="00315870">
        <w:rPr>
          <w:rFonts w:ascii="ArialMT" w:hAnsi="ArialMT" w:cs="ArialMT"/>
          <w:lang w:val="en-US"/>
        </w:rPr>
        <w:t>and have long-term effect. That means elites are allowed to concentrate power because</w:t>
      </w:r>
      <w:r w:rsidR="003B3474" w:rsidRPr="00315870">
        <w:rPr>
          <w:rFonts w:ascii="ArialMT" w:hAnsi="ArialMT" w:cs="ArialMT"/>
          <w:lang w:val="en-US"/>
        </w:rPr>
        <w:t xml:space="preserve"> </w:t>
      </w:r>
      <w:r w:rsidRPr="00315870">
        <w:rPr>
          <w:rFonts w:ascii="ArialMT" w:hAnsi="ArialMT" w:cs="ArialMT"/>
          <w:lang w:val="en-US"/>
        </w:rPr>
        <w:t>in this way they contribute to “establishing of a long-range effect of seemingly limited problem</w:t>
      </w:r>
      <w:r w:rsidR="003B3474" w:rsidRPr="00315870">
        <w:rPr>
          <w:rFonts w:ascii="ArialMT" w:hAnsi="ArialMT" w:cs="ArialMT"/>
          <w:lang w:val="en-US"/>
        </w:rPr>
        <w:t xml:space="preserve"> </w:t>
      </w:r>
      <w:r w:rsidR="00AE1E75">
        <w:rPr>
          <w:rFonts w:ascii="ArialMT" w:hAnsi="ArialMT" w:cs="ArialMT"/>
          <w:lang w:val="en-US"/>
        </w:rPr>
        <w:t>solving“</w:t>
      </w:r>
      <w:r w:rsidRPr="00315870">
        <w:rPr>
          <w:rFonts w:ascii="ArialMT" w:hAnsi="ArialMT" w:cs="ArialMT"/>
          <w:lang w:val="en-US"/>
        </w:rPr>
        <w:t>(</w:t>
      </w:r>
      <w:proofErr w:type="spellStart"/>
      <w:r w:rsidRPr="00315870">
        <w:rPr>
          <w:rFonts w:ascii="ArialMT" w:hAnsi="ArialMT" w:cs="ArialMT"/>
          <w:lang w:val="en-US"/>
        </w:rPr>
        <w:t>Hornbostel</w:t>
      </w:r>
      <w:proofErr w:type="spellEnd"/>
      <w:r w:rsidR="002048E0">
        <w:rPr>
          <w:rFonts w:ascii="ArialMT" w:hAnsi="ArialMT" w:cs="ArialMT"/>
          <w:lang w:val="en-US"/>
        </w:rPr>
        <w:t>,</w:t>
      </w:r>
      <w:r w:rsidRPr="00315870">
        <w:rPr>
          <w:rFonts w:ascii="ArialMT" w:hAnsi="ArialMT" w:cs="ArialMT"/>
          <w:lang w:val="en-US"/>
        </w:rPr>
        <w:t xml:space="preserve"> 2004). In this way I think the crucial function of elites to reduce complexity</w:t>
      </w:r>
      <w:r w:rsidR="003B3474" w:rsidRPr="00315870">
        <w:rPr>
          <w:rFonts w:ascii="ArialMT" w:hAnsi="ArialMT" w:cs="ArialMT"/>
          <w:lang w:val="en-US"/>
        </w:rPr>
        <w:t xml:space="preserve"> </w:t>
      </w:r>
      <w:r w:rsidRPr="00315870">
        <w:rPr>
          <w:rFonts w:ascii="ArialMT" w:hAnsi="ArialMT" w:cs="ArialMT"/>
          <w:lang w:val="en-US"/>
        </w:rPr>
        <w:t>is described: Elites should take over responsibility for the (unintended) side effects that almost</w:t>
      </w:r>
      <w:r w:rsidR="003B3474" w:rsidRPr="00315870">
        <w:rPr>
          <w:rFonts w:ascii="ArialMT" w:hAnsi="ArialMT" w:cs="ArialMT"/>
          <w:lang w:val="en-US"/>
        </w:rPr>
        <w:t xml:space="preserve"> </w:t>
      </w:r>
      <w:r w:rsidRPr="00315870">
        <w:rPr>
          <w:rFonts w:ascii="ArialMT" w:hAnsi="ArialMT" w:cs="ArialMT"/>
          <w:lang w:val="en-US"/>
        </w:rPr>
        <w:t>always develop from standardized decisions. The aim is to remain capable of acting in a society</w:t>
      </w:r>
      <w:r w:rsidR="003B3474" w:rsidRPr="00315870">
        <w:rPr>
          <w:rFonts w:ascii="ArialMT" w:hAnsi="ArialMT" w:cs="ArialMT"/>
          <w:lang w:val="en-US"/>
        </w:rPr>
        <w:t xml:space="preserve"> </w:t>
      </w:r>
      <w:r w:rsidRPr="00315870">
        <w:rPr>
          <w:rFonts w:ascii="ArialMT" w:hAnsi="ArialMT" w:cs="ArialMT"/>
          <w:lang w:val="en-US"/>
        </w:rPr>
        <w:t>that on the grounds of conflicting demands and confusing consequences of political and social</w:t>
      </w:r>
      <w:r w:rsidR="003B3474" w:rsidRPr="00315870">
        <w:rPr>
          <w:rFonts w:ascii="ArialMT" w:hAnsi="ArialMT" w:cs="ArialMT"/>
          <w:lang w:val="en-US"/>
        </w:rPr>
        <w:t xml:space="preserve"> </w:t>
      </w:r>
      <w:r w:rsidRPr="00315870">
        <w:rPr>
          <w:rFonts w:ascii="ArialMT" w:hAnsi="ArialMT" w:cs="ArialMT"/>
          <w:lang w:val="en-US"/>
        </w:rPr>
        <w:t>action has become too complex for simple, good, clear-cut solutions.</w:t>
      </w:r>
    </w:p>
    <w:p w:rsidR="00A9288C" w:rsidRPr="00315870" w:rsidRDefault="00A9288C" w:rsidP="00043A1E">
      <w:pPr>
        <w:autoSpaceDE w:val="0"/>
        <w:autoSpaceDN w:val="0"/>
        <w:adjustRightInd w:val="0"/>
        <w:spacing w:after="0" w:line="240" w:lineRule="auto"/>
        <w:jc w:val="both"/>
        <w:rPr>
          <w:rFonts w:ascii="ArialMT" w:hAnsi="ArialMT" w:cs="ArialMT"/>
          <w:lang w:val="en-US"/>
        </w:rPr>
      </w:pPr>
      <w:r w:rsidRPr="00315870">
        <w:rPr>
          <w:rFonts w:ascii="ArialMT" w:hAnsi="ArialMT" w:cs="ArialMT"/>
          <w:lang w:val="en-US"/>
        </w:rPr>
        <w:lastRenderedPageBreak/>
        <w:t>However, the idea that elites have a clear view to make far-reaching, long-term decisions presents</w:t>
      </w:r>
      <w:r w:rsidR="003B3474" w:rsidRPr="00315870">
        <w:rPr>
          <w:rFonts w:ascii="ArialMT" w:hAnsi="ArialMT" w:cs="ArialMT"/>
          <w:lang w:val="en-US"/>
        </w:rPr>
        <w:t xml:space="preserve"> </w:t>
      </w:r>
      <w:r w:rsidRPr="00315870">
        <w:rPr>
          <w:rFonts w:ascii="ArialMT" w:hAnsi="ArialMT" w:cs="ArialMT"/>
          <w:lang w:val="en-US"/>
        </w:rPr>
        <w:t>a problem: The background of experience and the basis of action is a homogeneous social</w:t>
      </w:r>
      <w:r w:rsidR="003B3474" w:rsidRPr="00315870">
        <w:rPr>
          <w:rFonts w:ascii="ArialMT" w:hAnsi="ArialMT" w:cs="ArialMT"/>
          <w:lang w:val="en-US"/>
        </w:rPr>
        <w:t xml:space="preserve"> </w:t>
      </w:r>
      <w:r w:rsidRPr="00315870">
        <w:rPr>
          <w:rFonts w:ascii="ArialMT" w:hAnsi="ArialMT" w:cs="ArialMT"/>
          <w:lang w:val="en-US"/>
        </w:rPr>
        <w:t>repertoire of a certain milieu. Their range is limited to problem solving in this particular bourgeois</w:t>
      </w:r>
      <w:r w:rsidR="003B3474" w:rsidRPr="00315870">
        <w:rPr>
          <w:rFonts w:ascii="ArialMT" w:hAnsi="ArialMT" w:cs="ArialMT"/>
          <w:lang w:val="en-US"/>
        </w:rPr>
        <w:t xml:space="preserve"> </w:t>
      </w:r>
      <w:r w:rsidRPr="00315870">
        <w:rPr>
          <w:rFonts w:ascii="ArialMT" w:hAnsi="ArialMT" w:cs="ArialMT"/>
          <w:lang w:val="en-US"/>
        </w:rPr>
        <w:t>milieu, for either the decision makers have been born into it or, in the course of their social rise,</w:t>
      </w:r>
      <w:r w:rsidR="003B3474" w:rsidRPr="00315870">
        <w:rPr>
          <w:rFonts w:ascii="ArialMT" w:hAnsi="ArialMT" w:cs="ArialMT"/>
          <w:lang w:val="en-US"/>
        </w:rPr>
        <w:t xml:space="preserve"> </w:t>
      </w:r>
      <w:r w:rsidRPr="00315870">
        <w:rPr>
          <w:rFonts w:ascii="ArialMT" w:hAnsi="ArialMT" w:cs="ArialMT"/>
          <w:lang w:val="en-US"/>
        </w:rPr>
        <w:t>have made efforts to adjust to and imitate these values (Hartmann</w:t>
      </w:r>
      <w:r w:rsidR="002048E0">
        <w:rPr>
          <w:rFonts w:ascii="ArialMT" w:hAnsi="ArialMT" w:cs="ArialMT"/>
          <w:lang w:val="en-US"/>
        </w:rPr>
        <w:t>,</w:t>
      </w:r>
      <w:r w:rsidRPr="00315870">
        <w:rPr>
          <w:rFonts w:ascii="ArialMT" w:hAnsi="ArialMT" w:cs="ArialMT"/>
          <w:lang w:val="en-US"/>
        </w:rPr>
        <w:t xml:space="preserve"> 2002). This is also true inside</w:t>
      </w:r>
      <w:r w:rsidR="003B3474" w:rsidRPr="00315870">
        <w:rPr>
          <w:rFonts w:ascii="ArialMT" w:hAnsi="ArialMT" w:cs="ArialMT"/>
          <w:lang w:val="en-US"/>
        </w:rPr>
        <w:t xml:space="preserve"> </w:t>
      </w:r>
      <w:r w:rsidRPr="00315870">
        <w:rPr>
          <w:rFonts w:ascii="ArialMT" w:hAnsi="ArialMT" w:cs="ArialMT"/>
          <w:lang w:val="en-US"/>
        </w:rPr>
        <w:t>the hierarchy of organizations that are formed in order to identify different problems and bring</w:t>
      </w:r>
      <w:r w:rsidR="003B3474" w:rsidRPr="00315870">
        <w:rPr>
          <w:rFonts w:ascii="ArialMT" w:hAnsi="ArialMT" w:cs="ArialMT"/>
          <w:lang w:val="en-US"/>
        </w:rPr>
        <w:t xml:space="preserve"> </w:t>
      </w:r>
      <w:r w:rsidRPr="00315870">
        <w:rPr>
          <w:rFonts w:ascii="ArialMT" w:hAnsi="ArialMT" w:cs="ArialMT"/>
          <w:lang w:val="en-US"/>
        </w:rPr>
        <w:t xml:space="preserve">about a standardized solution. What would happen now if one did not refer to </w:t>
      </w:r>
      <w:r w:rsidRPr="009E2B92">
        <w:rPr>
          <w:rFonts w:ascii="Arial-BoldItalicMT" w:hAnsi="Arial-BoldItalicMT" w:cs="Arial-BoldItalicMT"/>
          <w:bCs/>
          <w:i/>
          <w:iCs/>
          <w:lang w:val="en-US"/>
        </w:rPr>
        <w:t>an</w:t>
      </w:r>
      <w:r w:rsidRPr="00315870">
        <w:rPr>
          <w:rFonts w:ascii="Arial-BoldItalicMT" w:hAnsi="Arial-BoldItalicMT" w:cs="Arial-BoldItalicMT"/>
          <w:b/>
          <w:bCs/>
          <w:i/>
          <w:iCs/>
          <w:lang w:val="en-US"/>
        </w:rPr>
        <w:t xml:space="preserve"> </w:t>
      </w:r>
      <w:r w:rsidRPr="00315870">
        <w:rPr>
          <w:rFonts w:ascii="ArialMT" w:hAnsi="ArialMT" w:cs="ArialMT"/>
          <w:lang w:val="en-US"/>
        </w:rPr>
        <w:t>elitist quality but</w:t>
      </w:r>
      <w:r w:rsidR="003B3474" w:rsidRPr="00315870">
        <w:rPr>
          <w:rFonts w:ascii="ArialMT" w:hAnsi="ArialMT" w:cs="ArialMT"/>
          <w:lang w:val="en-US"/>
        </w:rPr>
        <w:t xml:space="preserve"> </w:t>
      </w:r>
      <w:r w:rsidRPr="00315870">
        <w:rPr>
          <w:rFonts w:ascii="ArialMT" w:hAnsi="ArialMT" w:cs="ArialMT"/>
          <w:lang w:val="en-US"/>
        </w:rPr>
        <w:t>to a quality of diversity? It would become obvious that there are different interests corresponding to</w:t>
      </w:r>
      <w:r w:rsidR="003B3474" w:rsidRPr="00315870">
        <w:rPr>
          <w:rFonts w:ascii="ArialMT" w:hAnsi="ArialMT" w:cs="ArialMT"/>
          <w:lang w:val="en-US"/>
        </w:rPr>
        <w:t xml:space="preserve"> </w:t>
      </w:r>
      <w:r w:rsidRPr="00315870">
        <w:rPr>
          <w:rFonts w:ascii="ArialMT" w:hAnsi="ArialMT" w:cs="ArialMT"/>
          <w:lang w:val="en-US"/>
        </w:rPr>
        <w:t>different social milieus and presenting different adequate solutions which come from different</w:t>
      </w:r>
      <w:r w:rsidR="003B3474" w:rsidRPr="00315870">
        <w:rPr>
          <w:rFonts w:ascii="ArialMT" w:hAnsi="ArialMT" w:cs="ArialMT"/>
          <w:lang w:val="en-US"/>
        </w:rPr>
        <w:t xml:space="preserve"> </w:t>
      </w:r>
      <w:r w:rsidRPr="00315870">
        <w:rPr>
          <w:rFonts w:ascii="ArialMT" w:hAnsi="ArialMT" w:cs="ArialMT"/>
          <w:lang w:val="en-US"/>
        </w:rPr>
        <w:t>functions in different social milieus and organizational areas. However, as a consequence, one</w:t>
      </w:r>
      <w:r w:rsidR="003B3474" w:rsidRPr="00315870">
        <w:rPr>
          <w:rFonts w:ascii="ArialMT" w:hAnsi="ArialMT" w:cs="ArialMT"/>
          <w:lang w:val="en-US"/>
        </w:rPr>
        <w:t xml:space="preserve"> </w:t>
      </w:r>
      <w:r w:rsidRPr="00315870">
        <w:rPr>
          <w:rFonts w:ascii="ArialMT" w:hAnsi="ArialMT" w:cs="ArialMT"/>
          <w:lang w:val="en-US"/>
        </w:rPr>
        <w:t>should renounce the idea of an overall problem solving and a common validity of the solution. But</w:t>
      </w:r>
      <w:r w:rsidR="003B3474" w:rsidRPr="00315870">
        <w:rPr>
          <w:rFonts w:ascii="ArialMT" w:hAnsi="ArialMT" w:cs="ArialMT"/>
          <w:lang w:val="en-US"/>
        </w:rPr>
        <w:t xml:space="preserve"> </w:t>
      </w:r>
      <w:r w:rsidRPr="00315870">
        <w:rPr>
          <w:rFonts w:ascii="ArialMT" w:hAnsi="ArialMT" w:cs="ArialMT"/>
          <w:lang w:val="en-US"/>
        </w:rPr>
        <w:t>– as the prognosis on the development of elites in knowledge-based societies by</w:t>
      </w:r>
      <w:r w:rsidR="003B3474" w:rsidRPr="00315870">
        <w:rPr>
          <w:rFonts w:ascii="ArialMT" w:hAnsi="ArialMT" w:cs="ArialMT"/>
          <w:lang w:val="en-US"/>
        </w:rPr>
        <w:t xml:space="preserve"> </w:t>
      </w:r>
      <w:proofErr w:type="spellStart"/>
      <w:r w:rsidRPr="00315870">
        <w:rPr>
          <w:rFonts w:ascii="ArialMT" w:hAnsi="ArialMT" w:cs="ArialMT"/>
          <w:lang w:val="en-US"/>
        </w:rPr>
        <w:t>Stehr</w:t>
      </w:r>
      <w:proofErr w:type="spellEnd"/>
      <w:r w:rsidR="002048E0">
        <w:rPr>
          <w:rFonts w:ascii="ArialMT" w:hAnsi="ArialMT" w:cs="ArialMT"/>
          <w:lang w:val="en-US"/>
        </w:rPr>
        <w:t xml:space="preserve"> et al.</w:t>
      </w:r>
      <w:r w:rsidRPr="00315870">
        <w:rPr>
          <w:rFonts w:ascii="ArialMT" w:hAnsi="ArialMT" w:cs="ArialMT"/>
          <w:lang w:val="en-US"/>
        </w:rPr>
        <w:t xml:space="preserve"> (2007) suggests – this may increasingly become irritating through the</w:t>
      </w:r>
      <w:r w:rsidR="003B3474" w:rsidRPr="00315870">
        <w:rPr>
          <w:rFonts w:ascii="ArialMT" w:hAnsi="ArialMT" w:cs="ArialMT"/>
          <w:lang w:val="en-US"/>
        </w:rPr>
        <w:t xml:space="preserve"> </w:t>
      </w:r>
      <w:r w:rsidRPr="00315870">
        <w:rPr>
          <w:rFonts w:ascii="ArialMT" w:hAnsi="ArialMT" w:cs="ArialMT"/>
          <w:lang w:val="en-US"/>
        </w:rPr>
        <w:t>diffusion of the relation between power and knowledge. Progress in knowledge is socialized and</w:t>
      </w:r>
      <w:r w:rsidR="003B3474" w:rsidRPr="00315870">
        <w:rPr>
          <w:rFonts w:ascii="ArialMT" w:hAnsi="ArialMT" w:cs="ArialMT"/>
          <w:lang w:val="en-US"/>
        </w:rPr>
        <w:t xml:space="preserve"> </w:t>
      </w:r>
      <w:r w:rsidRPr="00315870">
        <w:rPr>
          <w:rFonts w:ascii="ArialMT" w:hAnsi="ArialMT" w:cs="ArialMT"/>
          <w:lang w:val="en-US"/>
        </w:rPr>
        <w:t>will, in future, no longer serve only the ruling group so that the expertise of elites or of institutions</w:t>
      </w:r>
      <w:r w:rsidR="003B3474" w:rsidRPr="00315870">
        <w:rPr>
          <w:rFonts w:ascii="ArialMT" w:hAnsi="ArialMT" w:cs="ArialMT"/>
          <w:lang w:val="en-US"/>
        </w:rPr>
        <w:t xml:space="preserve"> </w:t>
      </w:r>
      <w:r w:rsidRPr="00315870">
        <w:rPr>
          <w:rFonts w:ascii="ArialMT" w:hAnsi="ArialMT" w:cs="ArialMT"/>
          <w:lang w:val="en-US"/>
        </w:rPr>
        <w:t>that represent them can be challenged.</w:t>
      </w:r>
    </w:p>
    <w:p w:rsidR="00A9288C" w:rsidRPr="00315870" w:rsidRDefault="00A9288C" w:rsidP="00043A1E">
      <w:pPr>
        <w:autoSpaceDE w:val="0"/>
        <w:autoSpaceDN w:val="0"/>
        <w:adjustRightInd w:val="0"/>
        <w:spacing w:after="0" w:line="240" w:lineRule="auto"/>
        <w:jc w:val="both"/>
        <w:rPr>
          <w:rFonts w:ascii="ArialMT" w:hAnsi="ArialMT" w:cs="ArialMT"/>
          <w:lang w:val="en-US"/>
        </w:rPr>
      </w:pPr>
      <w:r w:rsidRPr="00315870">
        <w:rPr>
          <w:rFonts w:ascii="ArialMT" w:hAnsi="ArialMT" w:cs="ArialMT"/>
          <w:lang w:val="en-US"/>
        </w:rPr>
        <w:t xml:space="preserve">Another alleged advantage of elitist action is the fact that in increasingly confusing </w:t>
      </w:r>
      <w:r w:rsidR="009E2B92" w:rsidRPr="00315870">
        <w:rPr>
          <w:rFonts w:ascii="ArialMT" w:hAnsi="ArialMT" w:cs="ArialMT"/>
          <w:lang w:val="en-US"/>
        </w:rPr>
        <w:t>society’s</w:t>
      </w:r>
      <w:r w:rsidRPr="00315870">
        <w:rPr>
          <w:rFonts w:ascii="ArialMT" w:hAnsi="ArialMT" w:cs="ArialMT"/>
          <w:lang w:val="en-US"/>
        </w:rPr>
        <w:t xml:space="preserve"> clear</w:t>
      </w:r>
      <w:r w:rsidR="003B3474" w:rsidRPr="00315870">
        <w:rPr>
          <w:rFonts w:ascii="ArialMT" w:hAnsi="ArialMT" w:cs="ArialMT"/>
          <w:lang w:val="en-US"/>
        </w:rPr>
        <w:t xml:space="preserve"> </w:t>
      </w:r>
      <w:r w:rsidRPr="00315870">
        <w:rPr>
          <w:rFonts w:ascii="ArialMT" w:hAnsi="ArialMT" w:cs="ArialMT"/>
          <w:lang w:val="en-US"/>
        </w:rPr>
        <w:t>relationships of inferiority and superiority can be simulated by the distinction between and creation</w:t>
      </w:r>
      <w:r w:rsidR="003B3474" w:rsidRPr="00315870">
        <w:rPr>
          <w:rFonts w:ascii="ArialMT" w:hAnsi="ArialMT" w:cs="ArialMT"/>
          <w:lang w:val="en-US"/>
        </w:rPr>
        <w:t xml:space="preserve"> </w:t>
      </w:r>
      <w:r w:rsidRPr="00315870">
        <w:rPr>
          <w:rFonts w:ascii="ArialMT" w:hAnsi="ArialMT" w:cs="ArialMT"/>
          <w:lang w:val="en-US"/>
        </w:rPr>
        <w:t xml:space="preserve">of </w:t>
      </w:r>
      <w:r w:rsidRPr="001A51A4">
        <w:rPr>
          <w:rFonts w:ascii="Arial-BoldItalicMT" w:hAnsi="Arial-BoldItalicMT" w:cs="Arial-BoldItalicMT"/>
          <w:bCs/>
          <w:i/>
          <w:iCs/>
          <w:lang w:val="en-US"/>
        </w:rPr>
        <w:t>elites</w:t>
      </w:r>
      <w:r w:rsidRPr="00315870">
        <w:rPr>
          <w:rFonts w:ascii="Arial-BoldItalicMT" w:hAnsi="Arial-BoldItalicMT" w:cs="Arial-BoldItalicMT"/>
          <w:b/>
          <w:bCs/>
          <w:i/>
          <w:iCs/>
          <w:lang w:val="en-US"/>
        </w:rPr>
        <w:t xml:space="preserve"> </w:t>
      </w:r>
      <w:r w:rsidRPr="00315870">
        <w:rPr>
          <w:rFonts w:ascii="ArialMT" w:hAnsi="ArialMT" w:cs="ArialMT"/>
          <w:lang w:val="en-US"/>
        </w:rPr>
        <w:t>and</w:t>
      </w:r>
      <w:r w:rsidRPr="001A51A4">
        <w:rPr>
          <w:rFonts w:ascii="ArialMT" w:hAnsi="ArialMT" w:cs="ArialMT"/>
          <w:lang w:val="en-US"/>
        </w:rPr>
        <w:t xml:space="preserve"> </w:t>
      </w:r>
      <w:r w:rsidRPr="001A51A4">
        <w:rPr>
          <w:rFonts w:ascii="Arial-BoldItalicMT" w:hAnsi="Arial-BoldItalicMT" w:cs="Arial-BoldItalicMT"/>
          <w:bCs/>
          <w:i/>
          <w:iCs/>
          <w:lang w:val="en-US"/>
        </w:rPr>
        <w:t>mainstream</w:t>
      </w:r>
      <w:r w:rsidRPr="00315870">
        <w:rPr>
          <w:rFonts w:ascii="Arial-BoldItalicMT" w:hAnsi="Arial-BoldItalicMT" w:cs="Arial-BoldItalicMT"/>
          <w:b/>
          <w:bCs/>
          <w:i/>
          <w:iCs/>
          <w:lang w:val="en-US"/>
        </w:rPr>
        <w:t xml:space="preserve"> </w:t>
      </w:r>
      <w:r w:rsidRPr="00315870">
        <w:rPr>
          <w:rFonts w:ascii="ArialMT" w:hAnsi="ArialMT" w:cs="ArialMT"/>
          <w:lang w:val="en-US"/>
        </w:rPr>
        <w:t>(</w:t>
      </w:r>
      <w:proofErr w:type="spellStart"/>
      <w:r w:rsidRPr="00315870">
        <w:rPr>
          <w:rFonts w:ascii="ArialMT" w:hAnsi="ArialMT" w:cs="ArialMT"/>
          <w:lang w:val="en-US"/>
        </w:rPr>
        <w:t>Nassehi</w:t>
      </w:r>
      <w:proofErr w:type="spellEnd"/>
      <w:r w:rsidR="002048E0">
        <w:rPr>
          <w:rFonts w:ascii="ArialMT" w:hAnsi="ArialMT" w:cs="ArialMT"/>
          <w:lang w:val="en-US"/>
        </w:rPr>
        <w:t>,</w:t>
      </w:r>
      <w:r w:rsidRPr="00315870">
        <w:rPr>
          <w:rFonts w:ascii="ArialMT" w:hAnsi="ArialMT" w:cs="ArialMT"/>
          <w:lang w:val="en-US"/>
        </w:rPr>
        <w:t xml:space="preserve"> 2004). But what are then functional equivalents that help to</w:t>
      </w:r>
      <w:r w:rsidR="003B3474" w:rsidRPr="00315870">
        <w:rPr>
          <w:rFonts w:ascii="ArialMT" w:hAnsi="ArialMT" w:cs="ArialMT"/>
          <w:lang w:val="en-US"/>
        </w:rPr>
        <w:t xml:space="preserve"> </w:t>
      </w:r>
      <w:r w:rsidRPr="00315870">
        <w:rPr>
          <w:rFonts w:ascii="ArialMT" w:hAnsi="ArialMT" w:cs="ArialMT"/>
          <w:lang w:val="en-US"/>
        </w:rPr>
        <w:t>find hierarchical orientation? Assuming that we can compare elitist controlling processes to</w:t>
      </w:r>
      <w:r w:rsidR="00F14B88" w:rsidRPr="00315870">
        <w:rPr>
          <w:rFonts w:ascii="ArialMT" w:hAnsi="ArialMT" w:cs="ArialMT"/>
          <w:lang w:val="en-US"/>
        </w:rPr>
        <w:t xml:space="preserve"> </w:t>
      </w:r>
      <w:r w:rsidRPr="00315870">
        <w:rPr>
          <w:rFonts w:ascii="ArialMT" w:hAnsi="ArialMT" w:cs="ArialMT"/>
          <w:lang w:val="en-US"/>
        </w:rPr>
        <w:t>hierarchical structures we can look for functionally equivalent diversity structures (such as network</w:t>
      </w:r>
      <w:r w:rsidR="003B3474" w:rsidRPr="00315870">
        <w:rPr>
          <w:rFonts w:ascii="ArialMT" w:hAnsi="ArialMT" w:cs="ArialMT"/>
          <w:lang w:val="en-US"/>
        </w:rPr>
        <w:t xml:space="preserve"> </w:t>
      </w:r>
      <w:r w:rsidR="001A51A4">
        <w:rPr>
          <w:rFonts w:ascii="ArialMT" w:hAnsi="ArialMT" w:cs="ArialMT"/>
          <w:lang w:val="en-US"/>
        </w:rPr>
        <w:t>structures or “</w:t>
      </w:r>
      <w:r w:rsidR="009E2B92" w:rsidRPr="00315870">
        <w:rPr>
          <w:rFonts w:ascii="ArialMT" w:hAnsi="ArialMT" w:cs="ArialMT"/>
          <w:lang w:val="en-US"/>
        </w:rPr>
        <w:t>boundary less</w:t>
      </w:r>
      <w:r w:rsidR="009E2B92">
        <w:rPr>
          <w:rFonts w:ascii="ArialMT" w:hAnsi="ArialMT" w:cs="ArialMT"/>
          <w:lang w:val="en-US"/>
        </w:rPr>
        <w:t xml:space="preserve"> organizations“) (</w:t>
      </w:r>
      <w:r w:rsidRPr="00315870">
        <w:rPr>
          <w:rFonts w:ascii="ArialMT" w:hAnsi="ArialMT" w:cs="ArialMT"/>
          <w:lang w:val="en-US"/>
        </w:rPr>
        <w:t>Koall/ Bruchhagen</w:t>
      </w:r>
      <w:r w:rsidR="002048E0">
        <w:rPr>
          <w:rFonts w:ascii="ArialMT" w:hAnsi="ArialMT" w:cs="ArialMT"/>
          <w:lang w:val="en-US"/>
        </w:rPr>
        <w:t>,</w:t>
      </w:r>
      <w:r w:rsidRPr="00315870">
        <w:rPr>
          <w:rFonts w:ascii="ArialMT" w:hAnsi="ArialMT" w:cs="ArialMT"/>
          <w:lang w:val="en-US"/>
        </w:rPr>
        <w:t xml:space="preserve"> 2005). In contrast, </w:t>
      </w:r>
      <w:r w:rsidR="009E2B92" w:rsidRPr="00315870">
        <w:rPr>
          <w:rFonts w:ascii="ArialMT" w:hAnsi="ArialMT" w:cs="ArialMT"/>
          <w:lang w:val="en-US"/>
        </w:rPr>
        <w:t>focusing</w:t>
      </w:r>
      <w:r w:rsidRPr="00315870">
        <w:rPr>
          <w:rFonts w:ascii="ArialMT" w:hAnsi="ArialMT" w:cs="ArialMT"/>
          <w:lang w:val="en-US"/>
        </w:rPr>
        <w:t xml:space="preserve"> on</w:t>
      </w:r>
      <w:r w:rsidR="00A512FB" w:rsidRPr="00315870">
        <w:rPr>
          <w:rFonts w:ascii="ArialMT" w:hAnsi="ArialMT" w:cs="ArialMT"/>
          <w:lang w:val="en-US"/>
        </w:rPr>
        <w:t xml:space="preserve"> </w:t>
      </w:r>
      <w:r w:rsidRPr="00315870">
        <w:rPr>
          <w:rFonts w:ascii="ArialMT" w:hAnsi="ArialMT" w:cs="ArialMT"/>
          <w:lang w:val="en-US"/>
        </w:rPr>
        <w:t>hierarchical, causal dependency avoids the problem that often occurs in systems, namely that it is</w:t>
      </w:r>
      <w:r w:rsidR="00A512FB" w:rsidRPr="00315870">
        <w:rPr>
          <w:rFonts w:ascii="ArialMT" w:hAnsi="ArialMT" w:cs="ArialMT"/>
          <w:lang w:val="en-US"/>
        </w:rPr>
        <w:t xml:space="preserve"> </w:t>
      </w:r>
      <w:r w:rsidRPr="00315870">
        <w:rPr>
          <w:rFonts w:ascii="ArialMT" w:hAnsi="ArialMT" w:cs="ArialMT"/>
          <w:lang w:val="en-US"/>
        </w:rPr>
        <w:t>about the interdependency of acknowledgement and providing of performance, or even about the</w:t>
      </w:r>
      <w:r w:rsidR="00A512FB" w:rsidRPr="00315870">
        <w:rPr>
          <w:rFonts w:ascii="ArialMT" w:hAnsi="ArialMT" w:cs="ArialMT"/>
          <w:lang w:val="en-US"/>
        </w:rPr>
        <w:t xml:space="preserve"> </w:t>
      </w:r>
      <w:r w:rsidRPr="00315870">
        <w:rPr>
          <w:rFonts w:ascii="ArialMT" w:hAnsi="ArialMT" w:cs="ArialMT"/>
          <w:lang w:val="en-US"/>
        </w:rPr>
        <w:t>monitoring of and distinction between the leading persons and the staff working in subordinate</w:t>
      </w:r>
      <w:r w:rsidR="00A512FB" w:rsidRPr="00315870">
        <w:rPr>
          <w:rFonts w:ascii="ArialMT" w:hAnsi="ArialMT" w:cs="ArialMT"/>
          <w:lang w:val="en-US"/>
        </w:rPr>
        <w:t xml:space="preserve"> </w:t>
      </w:r>
      <w:r w:rsidRPr="00315870">
        <w:rPr>
          <w:rFonts w:ascii="ArialMT" w:hAnsi="ArialMT" w:cs="ArialMT"/>
          <w:lang w:val="en-US"/>
        </w:rPr>
        <w:t>structures on preparing decisions (Jansen</w:t>
      </w:r>
      <w:r w:rsidR="002048E0">
        <w:rPr>
          <w:rFonts w:ascii="ArialMT" w:hAnsi="ArialMT" w:cs="ArialMT"/>
          <w:lang w:val="en-US"/>
        </w:rPr>
        <w:t>,</w:t>
      </w:r>
      <w:r w:rsidRPr="00315870">
        <w:rPr>
          <w:rFonts w:ascii="ArialMT" w:hAnsi="ArialMT" w:cs="ArialMT"/>
          <w:lang w:val="en-US"/>
        </w:rPr>
        <w:t xml:space="preserve"> 2007). Social relationships are mostly reciprocal.</w:t>
      </w:r>
      <w:r w:rsidR="00A512FB" w:rsidRPr="00315870">
        <w:rPr>
          <w:rFonts w:ascii="ArialMT" w:hAnsi="ArialMT" w:cs="ArialMT"/>
          <w:lang w:val="en-US"/>
        </w:rPr>
        <w:t xml:space="preserve"> </w:t>
      </w:r>
      <w:r w:rsidRPr="00315870">
        <w:rPr>
          <w:rFonts w:ascii="ArialMT" w:hAnsi="ArialMT" w:cs="ArialMT"/>
          <w:lang w:val="en-US"/>
        </w:rPr>
        <w:t>This can mean to place emphasis on network-like acceptance of social expertise on the basis of</w:t>
      </w:r>
      <w:r w:rsidR="00A512FB" w:rsidRPr="00315870">
        <w:rPr>
          <w:rFonts w:ascii="ArialMT" w:hAnsi="ArialMT" w:cs="ArialMT"/>
          <w:lang w:val="en-US"/>
        </w:rPr>
        <w:t xml:space="preserve"> </w:t>
      </w:r>
      <w:r w:rsidRPr="00315870">
        <w:rPr>
          <w:rFonts w:ascii="ArialMT" w:hAnsi="ArialMT" w:cs="ArialMT"/>
          <w:lang w:val="en-US"/>
        </w:rPr>
        <w:t>differences and similarities. For clarity and decision-making capability – that is security – do not</w:t>
      </w:r>
      <w:r w:rsidR="00A512FB" w:rsidRPr="00315870">
        <w:rPr>
          <w:rFonts w:ascii="ArialMT" w:hAnsi="ArialMT" w:cs="ArialMT"/>
          <w:lang w:val="en-US"/>
        </w:rPr>
        <w:t xml:space="preserve"> </w:t>
      </w:r>
      <w:r w:rsidRPr="00315870">
        <w:rPr>
          <w:rFonts w:ascii="ArialMT" w:hAnsi="ArialMT" w:cs="ArialMT"/>
          <w:lang w:val="en-US"/>
        </w:rPr>
        <w:t>only develop hierarchically but also on the basis of a multi-dimensional social network. This means</w:t>
      </w:r>
      <w:r w:rsidR="00A512FB" w:rsidRPr="00315870">
        <w:rPr>
          <w:rFonts w:ascii="ArialMT" w:hAnsi="ArialMT" w:cs="ArialMT"/>
          <w:lang w:val="en-US"/>
        </w:rPr>
        <w:t xml:space="preserve"> </w:t>
      </w:r>
      <w:r w:rsidRPr="00315870">
        <w:rPr>
          <w:rFonts w:ascii="ArialMT" w:hAnsi="ArialMT" w:cs="ArialMT"/>
          <w:lang w:val="en-US"/>
        </w:rPr>
        <w:t>that we renounce institutions of binary relationships of inferiority and superiority and manage</w:t>
      </w:r>
      <w:r w:rsidR="00A512FB" w:rsidRPr="00315870">
        <w:rPr>
          <w:rFonts w:ascii="ArialMT" w:hAnsi="ArialMT" w:cs="ArialMT"/>
          <w:lang w:val="en-US"/>
        </w:rPr>
        <w:t xml:space="preserve"> </w:t>
      </w:r>
      <w:r w:rsidRPr="00315870">
        <w:rPr>
          <w:rFonts w:ascii="ArialMT" w:hAnsi="ArialMT" w:cs="ArialMT"/>
          <w:lang w:val="en-US"/>
        </w:rPr>
        <w:t>social dependencies. This means, too, to renounce an excellent scale of assessing social</w:t>
      </w:r>
      <w:r w:rsidR="009E2B92">
        <w:rPr>
          <w:rFonts w:ascii="ArialMT" w:hAnsi="ArialMT" w:cs="ArialMT"/>
          <w:lang w:val="en-US"/>
        </w:rPr>
        <w:t xml:space="preserve"> </w:t>
      </w:r>
      <w:r w:rsidRPr="00315870">
        <w:rPr>
          <w:rFonts w:ascii="ArialMT" w:hAnsi="ArialMT" w:cs="ArialMT"/>
          <w:lang w:val="en-US"/>
        </w:rPr>
        <w:t>relationships.</w:t>
      </w:r>
    </w:p>
    <w:p w:rsidR="00A9288C" w:rsidRPr="00315870" w:rsidRDefault="00A9288C" w:rsidP="00043A1E">
      <w:pPr>
        <w:autoSpaceDE w:val="0"/>
        <w:autoSpaceDN w:val="0"/>
        <w:adjustRightInd w:val="0"/>
        <w:spacing w:after="0" w:line="240" w:lineRule="auto"/>
        <w:jc w:val="both"/>
        <w:rPr>
          <w:rFonts w:ascii="ArialMT" w:hAnsi="ArialMT" w:cs="ArialMT"/>
          <w:lang w:val="en-US"/>
        </w:rPr>
      </w:pPr>
      <w:r w:rsidRPr="00315870">
        <w:rPr>
          <w:rFonts w:ascii="ArialMT" w:hAnsi="ArialMT" w:cs="ArialMT"/>
          <w:lang w:val="en-US"/>
        </w:rPr>
        <w:t>In an elitist bourgeois civilization the power of definition is exerted on civilized and desirable forms</w:t>
      </w:r>
      <w:r w:rsidR="00A512FB" w:rsidRPr="00315870">
        <w:rPr>
          <w:rFonts w:ascii="ArialMT" w:hAnsi="ArialMT" w:cs="ArialMT"/>
          <w:lang w:val="en-US"/>
        </w:rPr>
        <w:t xml:space="preserve"> </w:t>
      </w:r>
      <w:r w:rsidRPr="00315870">
        <w:rPr>
          <w:rFonts w:ascii="ArialMT" w:hAnsi="ArialMT" w:cs="ArialMT"/>
          <w:lang w:val="en-US"/>
        </w:rPr>
        <w:t>of living that, on the one hand, are defined as a precondition for a successful life and, on the other</w:t>
      </w:r>
      <w:r w:rsidR="00A512FB" w:rsidRPr="00315870">
        <w:rPr>
          <w:rFonts w:ascii="ArialMT" w:hAnsi="ArialMT" w:cs="ArialMT"/>
          <w:lang w:val="en-US"/>
        </w:rPr>
        <w:t xml:space="preserve"> </w:t>
      </w:r>
      <w:r w:rsidRPr="00315870">
        <w:rPr>
          <w:rFonts w:ascii="ArialMT" w:hAnsi="ArialMT" w:cs="ArialMT"/>
          <w:lang w:val="en-US"/>
        </w:rPr>
        <w:t>hand, work as entrance and exclusion criteria for the creation and preservation of social</w:t>
      </w:r>
      <w:r w:rsidR="00A512FB" w:rsidRPr="00315870">
        <w:rPr>
          <w:rFonts w:ascii="ArialMT" w:hAnsi="ArialMT" w:cs="ArialMT"/>
          <w:lang w:val="en-US"/>
        </w:rPr>
        <w:t xml:space="preserve"> </w:t>
      </w:r>
      <w:r w:rsidRPr="00315870">
        <w:rPr>
          <w:rFonts w:ascii="ArialMT" w:hAnsi="ArialMT" w:cs="ArialMT"/>
          <w:lang w:val="en-US"/>
        </w:rPr>
        <w:t>stratification (Bourdieu</w:t>
      </w:r>
      <w:r w:rsidR="002048E0">
        <w:rPr>
          <w:rFonts w:ascii="ArialMT" w:hAnsi="ArialMT" w:cs="ArialMT"/>
          <w:lang w:val="en-US"/>
        </w:rPr>
        <w:t>,</w:t>
      </w:r>
      <w:r w:rsidRPr="00315870">
        <w:rPr>
          <w:rFonts w:ascii="ArialMT" w:hAnsi="ArialMT" w:cs="ArialMT"/>
          <w:lang w:val="en-US"/>
        </w:rPr>
        <w:t xml:space="preserve"> 1987), respectively serve as social seed capital for professional</w:t>
      </w:r>
      <w:r w:rsidR="00A512FB" w:rsidRPr="00315870">
        <w:rPr>
          <w:rFonts w:ascii="ArialMT" w:hAnsi="ArialMT" w:cs="ArialMT"/>
          <w:lang w:val="en-US"/>
        </w:rPr>
        <w:t xml:space="preserve"> </w:t>
      </w:r>
      <w:r w:rsidRPr="00315870">
        <w:rPr>
          <w:rFonts w:ascii="ArialMT" w:hAnsi="ArialMT" w:cs="ArialMT"/>
          <w:lang w:val="en-US"/>
        </w:rPr>
        <w:t>opportunities and promotion (Hartmann). However, in this way a possible pluralism of values is</w:t>
      </w:r>
      <w:r w:rsidR="00A512FB" w:rsidRPr="00315870">
        <w:rPr>
          <w:rFonts w:ascii="ArialMT" w:hAnsi="ArialMT" w:cs="ArialMT"/>
          <w:lang w:val="en-US"/>
        </w:rPr>
        <w:t xml:space="preserve"> </w:t>
      </w:r>
      <w:r w:rsidRPr="00315870">
        <w:rPr>
          <w:rFonts w:ascii="ArialMT" w:hAnsi="ArialMT" w:cs="ArialMT"/>
          <w:lang w:val="en-US"/>
        </w:rPr>
        <w:t xml:space="preserve">reduced and irritation of the </w:t>
      </w:r>
      <w:r w:rsidRPr="009E2B92">
        <w:rPr>
          <w:rFonts w:ascii="Arial-BoldItalicMT" w:hAnsi="Arial-BoldItalicMT" w:cs="Arial-BoldItalicMT"/>
          <w:bCs/>
          <w:i/>
          <w:iCs/>
          <w:lang w:val="en-US"/>
        </w:rPr>
        <w:t>other</w:t>
      </w:r>
      <w:r w:rsidRPr="00315870">
        <w:rPr>
          <w:rFonts w:ascii="Arial-BoldItalicMT" w:hAnsi="Arial-BoldItalicMT" w:cs="Arial-BoldItalicMT"/>
          <w:b/>
          <w:bCs/>
          <w:i/>
          <w:iCs/>
          <w:lang w:val="en-US"/>
        </w:rPr>
        <w:t xml:space="preserve"> </w:t>
      </w:r>
      <w:r w:rsidRPr="00315870">
        <w:rPr>
          <w:rFonts w:ascii="ArialMT" w:hAnsi="ArialMT" w:cs="ArialMT"/>
          <w:lang w:val="en-US"/>
        </w:rPr>
        <w:t>avoided. A functional equivalent would then consist in changing</w:t>
      </w:r>
      <w:r w:rsidR="00A512FB" w:rsidRPr="00315870">
        <w:rPr>
          <w:rFonts w:ascii="ArialMT" w:hAnsi="ArialMT" w:cs="ArialMT"/>
          <w:lang w:val="en-US"/>
        </w:rPr>
        <w:t xml:space="preserve"> </w:t>
      </w:r>
      <w:r w:rsidRPr="00315870">
        <w:rPr>
          <w:rFonts w:ascii="ArialMT" w:hAnsi="ArialMT" w:cs="ArialMT"/>
          <w:lang w:val="en-US"/>
        </w:rPr>
        <w:t>the ordering and decision-making functions that are implied in the power of definition about</w:t>
      </w:r>
      <w:r w:rsidR="00A512FB" w:rsidRPr="00315870">
        <w:rPr>
          <w:rFonts w:ascii="ArialMT" w:hAnsi="ArialMT" w:cs="ArialMT"/>
          <w:lang w:val="en-US"/>
        </w:rPr>
        <w:t xml:space="preserve"> </w:t>
      </w:r>
      <w:r w:rsidRPr="00315870">
        <w:rPr>
          <w:rFonts w:ascii="ArialMT" w:hAnsi="ArialMT" w:cs="ArialMT"/>
          <w:lang w:val="en-US"/>
        </w:rPr>
        <w:t xml:space="preserve">desirable forms and styles of living. Probably is </w:t>
      </w:r>
      <w:proofErr w:type="spellStart"/>
      <w:r w:rsidRPr="00315870">
        <w:rPr>
          <w:rFonts w:ascii="ArialMT" w:hAnsi="ArialMT" w:cs="ArialMT"/>
          <w:lang w:val="en-US"/>
        </w:rPr>
        <w:t>is</w:t>
      </w:r>
      <w:proofErr w:type="spellEnd"/>
      <w:r w:rsidRPr="00315870">
        <w:rPr>
          <w:rFonts w:ascii="ArialMT" w:hAnsi="ArialMT" w:cs="ArialMT"/>
          <w:lang w:val="en-US"/>
        </w:rPr>
        <w:t xml:space="preserve"> possible to pay attention to and handle</w:t>
      </w:r>
      <w:r w:rsidR="00A512FB" w:rsidRPr="00315870">
        <w:rPr>
          <w:rFonts w:ascii="ArialMT" w:hAnsi="ArialMT" w:cs="ArialMT"/>
          <w:lang w:val="en-US"/>
        </w:rPr>
        <w:t xml:space="preserve"> </w:t>
      </w:r>
      <w:r w:rsidR="001A51A4">
        <w:rPr>
          <w:rFonts w:ascii="ArialMT" w:hAnsi="ArialMT" w:cs="ArialMT"/>
          <w:lang w:val="en-US"/>
        </w:rPr>
        <w:t>verbalized or non-</w:t>
      </w:r>
      <w:r w:rsidR="001A51A4" w:rsidRPr="00315870">
        <w:rPr>
          <w:rFonts w:ascii="ArialMT" w:hAnsi="ArialMT" w:cs="ArialMT"/>
          <w:lang w:val="en-US"/>
        </w:rPr>
        <w:t>verbalized</w:t>
      </w:r>
      <w:r w:rsidRPr="00315870">
        <w:rPr>
          <w:rFonts w:ascii="ArialMT" w:hAnsi="ArialMT" w:cs="ArialMT"/>
          <w:lang w:val="en-US"/>
        </w:rPr>
        <w:t xml:space="preserve"> social rules in a more playful way. To touch the limits or even go beyond</w:t>
      </w:r>
      <w:r w:rsidR="00A512FB" w:rsidRPr="00315870">
        <w:rPr>
          <w:rFonts w:ascii="ArialMT" w:hAnsi="ArialMT" w:cs="ArialMT"/>
          <w:lang w:val="en-US"/>
        </w:rPr>
        <w:t xml:space="preserve"> </w:t>
      </w:r>
      <w:r w:rsidRPr="00315870">
        <w:rPr>
          <w:rFonts w:ascii="ArialMT" w:hAnsi="ArialMT" w:cs="ArialMT"/>
          <w:lang w:val="en-US"/>
        </w:rPr>
        <w:t>is here a precondition to learn or even simulate social affiliation.</w:t>
      </w:r>
    </w:p>
    <w:p w:rsidR="00724FB0" w:rsidRPr="00315870" w:rsidRDefault="00724FB0" w:rsidP="00043A1E">
      <w:pPr>
        <w:autoSpaceDE w:val="0"/>
        <w:autoSpaceDN w:val="0"/>
        <w:adjustRightInd w:val="0"/>
        <w:spacing w:after="0" w:line="240" w:lineRule="auto"/>
        <w:jc w:val="both"/>
        <w:rPr>
          <w:rFonts w:ascii="ArialMT" w:hAnsi="ArialMT" w:cs="ArialMT"/>
          <w:lang w:val="en-US"/>
        </w:rPr>
      </w:pPr>
    </w:p>
    <w:p w:rsidR="00A9288C" w:rsidRPr="00315870" w:rsidRDefault="00A9288C" w:rsidP="00043A1E">
      <w:pPr>
        <w:autoSpaceDE w:val="0"/>
        <w:autoSpaceDN w:val="0"/>
        <w:adjustRightInd w:val="0"/>
        <w:spacing w:after="0" w:line="240" w:lineRule="auto"/>
        <w:jc w:val="both"/>
        <w:rPr>
          <w:rFonts w:ascii="ArialMT" w:hAnsi="ArialMT" w:cs="ArialMT"/>
          <w:lang w:val="en-US"/>
        </w:rPr>
      </w:pPr>
      <w:proofErr w:type="spellStart"/>
      <w:r w:rsidRPr="00315870">
        <w:rPr>
          <w:rFonts w:ascii="ArialMT" w:hAnsi="ArialMT" w:cs="ArialMT"/>
          <w:lang w:val="en-US"/>
        </w:rPr>
        <w:t>Nassehi</w:t>
      </w:r>
      <w:proofErr w:type="spellEnd"/>
      <w:r w:rsidRPr="00315870">
        <w:rPr>
          <w:rFonts w:ascii="ArialMT" w:hAnsi="ArialMT" w:cs="ArialMT"/>
          <w:lang w:val="en-US"/>
        </w:rPr>
        <w:t xml:space="preserve"> (2004) says that recourse to values that rely on moral superiority and inferiority are no</w:t>
      </w:r>
      <w:r w:rsidR="00A512FB" w:rsidRPr="00315870">
        <w:rPr>
          <w:rFonts w:ascii="ArialMT" w:hAnsi="ArialMT" w:cs="ArialMT"/>
          <w:lang w:val="en-US"/>
        </w:rPr>
        <w:t xml:space="preserve"> </w:t>
      </w:r>
      <w:r w:rsidRPr="00315870">
        <w:rPr>
          <w:rFonts w:ascii="ArialMT" w:hAnsi="ArialMT" w:cs="ArialMT"/>
          <w:lang w:val="en-US"/>
        </w:rPr>
        <w:t>longer effective in a fragmented, highly complex social context. Instead, he observes an ability</w:t>
      </w:r>
      <w:r w:rsidR="00A512FB" w:rsidRPr="00315870">
        <w:rPr>
          <w:rFonts w:ascii="ArialMT" w:hAnsi="ArialMT" w:cs="ArialMT"/>
          <w:lang w:val="en-US"/>
        </w:rPr>
        <w:t xml:space="preserve"> </w:t>
      </w:r>
      <w:r w:rsidRPr="00315870">
        <w:rPr>
          <w:rFonts w:ascii="ArialMT" w:hAnsi="ArialMT" w:cs="ArialMT"/>
          <w:lang w:val="en-US"/>
        </w:rPr>
        <w:t>coming up in the discussion of functional equivalent solutions to translate different forms of</w:t>
      </w:r>
      <w:r w:rsidR="00A512FB" w:rsidRPr="00315870">
        <w:rPr>
          <w:rFonts w:ascii="ArialMT" w:hAnsi="ArialMT" w:cs="ArialMT"/>
          <w:lang w:val="en-US"/>
        </w:rPr>
        <w:t xml:space="preserve"> </w:t>
      </w:r>
      <w:r w:rsidRPr="00315870">
        <w:rPr>
          <w:rFonts w:ascii="ArialMT" w:hAnsi="ArialMT" w:cs="ArialMT"/>
          <w:lang w:val="en-US"/>
        </w:rPr>
        <w:t>functional logic from one system into another and acknowledge the respective differences of these</w:t>
      </w:r>
      <w:r w:rsidR="00A512FB" w:rsidRPr="00315870">
        <w:rPr>
          <w:rFonts w:ascii="ArialMT" w:hAnsi="ArialMT" w:cs="ArialMT"/>
          <w:lang w:val="en-US"/>
        </w:rPr>
        <w:t xml:space="preserve"> </w:t>
      </w:r>
      <w:r w:rsidRPr="00315870">
        <w:rPr>
          <w:rFonts w:ascii="ArialMT" w:hAnsi="ArialMT" w:cs="ArialMT"/>
          <w:lang w:val="en-US"/>
        </w:rPr>
        <w:t>different forms of logic. This would mean to explain the economic functional logic that passes from</w:t>
      </w:r>
      <w:r w:rsidR="00A512FB" w:rsidRPr="00315870">
        <w:rPr>
          <w:rFonts w:ascii="ArialMT" w:hAnsi="ArialMT" w:cs="ArialMT"/>
          <w:lang w:val="en-US"/>
        </w:rPr>
        <w:t xml:space="preserve"> </w:t>
      </w:r>
      <w:r w:rsidRPr="00315870">
        <w:rPr>
          <w:rFonts w:ascii="ArialMT" w:hAnsi="ArialMT" w:cs="ArialMT"/>
          <w:lang w:val="en-US"/>
        </w:rPr>
        <w:t>the economic system through the political on to the academic system where exactly these</w:t>
      </w:r>
      <w:r w:rsidR="00A512FB" w:rsidRPr="00315870">
        <w:rPr>
          <w:rFonts w:ascii="ArialMT" w:hAnsi="ArialMT" w:cs="ArialMT"/>
          <w:lang w:val="en-US"/>
        </w:rPr>
        <w:t xml:space="preserve"> </w:t>
      </w:r>
      <w:r w:rsidRPr="00315870">
        <w:rPr>
          <w:rFonts w:ascii="ArialMT" w:hAnsi="ArialMT" w:cs="ArialMT"/>
          <w:lang w:val="en-US"/>
        </w:rPr>
        <w:t>economic imperatives are effective at present. This ability to navigate the boundaries (between</w:t>
      </w:r>
      <w:r w:rsidR="00A512FB" w:rsidRPr="00315870">
        <w:rPr>
          <w:rFonts w:ascii="ArialMT" w:hAnsi="ArialMT" w:cs="ArialMT"/>
          <w:lang w:val="en-US"/>
        </w:rPr>
        <w:t xml:space="preserve"> </w:t>
      </w:r>
      <w:r w:rsidRPr="00315870">
        <w:rPr>
          <w:rFonts w:ascii="ArialMT" w:hAnsi="ArialMT" w:cs="ArialMT"/>
          <w:lang w:val="en-US"/>
        </w:rPr>
        <w:t>cultures, social stratifications or social functional systems) and recognize and communicate the</w:t>
      </w:r>
      <w:r w:rsidR="00A512FB" w:rsidRPr="00315870">
        <w:rPr>
          <w:rFonts w:ascii="ArialMT" w:hAnsi="ArialMT" w:cs="ArialMT"/>
          <w:lang w:val="en-US"/>
        </w:rPr>
        <w:t xml:space="preserve"> </w:t>
      </w:r>
      <w:r w:rsidRPr="00315870">
        <w:rPr>
          <w:rFonts w:ascii="ArialMT" w:hAnsi="ArialMT" w:cs="ArialMT"/>
          <w:lang w:val="en-US"/>
        </w:rPr>
        <w:t xml:space="preserve">different ways of thought characterizes a diversity personality. This means to be able to be </w:t>
      </w:r>
      <w:r w:rsidR="001A51A4" w:rsidRPr="00315870">
        <w:rPr>
          <w:rFonts w:ascii="ArialMT" w:hAnsi="ArialMT" w:cs="ArialMT"/>
          <w:lang w:val="en-US"/>
        </w:rPr>
        <w:t>self</w:t>
      </w:r>
      <w:r w:rsidR="001A51A4">
        <w:rPr>
          <w:rFonts w:ascii="ArialMT" w:hAnsi="ArialMT" w:cs="ArialMT"/>
          <w:lang w:val="en-US"/>
        </w:rPr>
        <w:t>-</w:t>
      </w:r>
      <w:r w:rsidR="001A51A4" w:rsidRPr="00315870">
        <w:rPr>
          <w:rFonts w:ascii="ArialMT" w:hAnsi="ArialMT" w:cs="ArialMT"/>
          <w:lang w:val="en-US"/>
        </w:rPr>
        <w:t>critical</w:t>
      </w:r>
      <w:r w:rsidR="00A512FB" w:rsidRPr="00315870">
        <w:rPr>
          <w:rFonts w:ascii="ArialMT" w:hAnsi="ArialMT" w:cs="ArialMT"/>
          <w:lang w:val="en-US"/>
        </w:rPr>
        <w:t xml:space="preserve"> </w:t>
      </w:r>
      <w:r w:rsidRPr="00315870">
        <w:rPr>
          <w:rFonts w:ascii="ArialMT" w:hAnsi="ArialMT" w:cs="ArialMT"/>
          <w:lang w:val="en-US"/>
        </w:rPr>
        <w:t>and, in relation to others, flexible enough to take on different perspectives and ways of</w:t>
      </w:r>
      <w:r w:rsidR="00A512FB" w:rsidRPr="00315870">
        <w:rPr>
          <w:rFonts w:ascii="ArialMT" w:hAnsi="ArialMT" w:cs="ArialMT"/>
          <w:lang w:val="en-US"/>
        </w:rPr>
        <w:t xml:space="preserve"> </w:t>
      </w:r>
      <w:r w:rsidRPr="00315870">
        <w:rPr>
          <w:rFonts w:ascii="ArialMT" w:hAnsi="ArialMT" w:cs="ArialMT"/>
          <w:lang w:val="en-US"/>
        </w:rPr>
        <w:t xml:space="preserve">action and not see oneself in the </w:t>
      </w:r>
      <w:r w:rsidR="001A51A4" w:rsidRPr="00315870">
        <w:rPr>
          <w:rFonts w:ascii="ArialMT" w:hAnsi="ArialMT" w:cs="ArialMT"/>
          <w:lang w:val="en-US"/>
        </w:rPr>
        <w:t>center</w:t>
      </w:r>
      <w:r w:rsidRPr="00315870">
        <w:rPr>
          <w:rFonts w:ascii="ArialMT" w:hAnsi="ArialMT" w:cs="ArialMT"/>
          <w:lang w:val="en-US"/>
        </w:rPr>
        <w:t xml:space="preserve"> of moral and intellectual dominance.</w:t>
      </w:r>
    </w:p>
    <w:p w:rsidR="00A512FB" w:rsidRPr="00315870" w:rsidRDefault="00A512FB" w:rsidP="00043A1E">
      <w:pPr>
        <w:autoSpaceDE w:val="0"/>
        <w:autoSpaceDN w:val="0"/>
        <w:adjustRightInd w:val="0"/>
        <w:spacing w:after="0" w:line="240" w:lineRule="auto"/>
        <w:jc w:val="both"/>
        <w:rPr>
          <w:rFonts w:ascii="ArialMT" w:hAnsi="ArialMT" w:cs="ArialMT"/>
          <w:lang w:val="en-US"/>
        </w:rPr>
      </w:pPr>
    </w:p>
    <w:p w:rsidR="00A9288C" w:rsidRPr="000A0164" w:rsidRDefault="00A9288C" w:rsidP="00043A1E">
      <w:pPr>
        <w:autoSpaceDE w:val="0"/>
        <w:autoSpaceDN w:val="0"/>
        <w:adjustRightInd w:val="0"/>
        <w:spacing w:after="0" w:line="240" w:lineRule="auto"/>
        <w:jc w:val="both"/>
        <w:rPr>
          <w:rFonts w:ascii="ArialMT" w:hAnsi="ArialMT" w:cs="ArialMT"/>
          <w:lang w:val="en-US"/>
        </w:rPr>
      </w:pPr>
      <w:r w:rsidRPr="00315870">
        <w:rPr>
          <w:rFonts w:ascii="ArialMT" w:hAnsi="ArialMT" w:cs="ArialMT"/>
          <w:lang w:val="en-US"/>
        </w:rPr>
        <w:t>A further hint at the construction of powerful elites is the fact that performance is always connected</w:t>
      </w:r>
      <w:r w:rsidR="00A512FB" w:rsidRPr="00315870">
        <w:rPr>
          <w:rFonts w:ascii="ArialMT" w:hAnsi="ArialMT" w:cs="ArialMT"/>
          <w:lang w:val="en-US"/>
        </w:rPr>
        <w:t xml:space="preserve"> </w:t>
      </w:r>
      <w:r w:rsidRPr="00315870">
        <w:rPr>
          <w:rFonts w:ascii="ArialMT" w:hAnsi="ArialMT" w:cs="ArialMT"/>
          <w:lang w:val="en-US"/>
        </w:rPr>
        <w:t>with its appreciation and that this requires a presentation of performance or staging of one's own</w:t>
      </w:r>
      <w:r w:rsidR="00A512FB" w:rsidRPr="00315870">
        <w:rPr>
          <w:rFonts w:ascii="ArialMT" w:hAnsi="ArialMT" w:cs="ArialMT"/>
          <w:lang w:val="en-US"/>
        </w:rPr>
        <w:t xml:space="preserve"> </w:t>
      </w:r>
      <w:r w:rsidR="002048E0">
        <w:rPr>
          <w:rFonts w:ascii="ArialMT" w:hAnsi="ArialMT" w:cs="ArialMT"/>
          <w:lang w:val="en-US"/>
        </w:rPr>
        <w:t>achievements (</w:t>
      </w:r>
      <w:proofErr w:type="spellStart"/>
      <w:r w:rsidR="002048E0">
        <w:rPr>
          <w:rFonts w:ascii="ArialMT" w:hAnsi="ArialMT" w:cs="ArialMT"/>
          <w:lang w:val="en-US"/>
        </w:rPr>
        <w:t>Pfadenhauer</w:t>
      </w:r>
      <w:proofErr w:type="spellEnd"/>
      <w:r w:rsidR="002048E0">
        <w:rPr>
          <w:rFonts w:ascii="ArialMT" w:hAnsi="ArialMT" w:cs="ArialMT"/>
          <w:lang w:val="en-US"/>
        </w:rPr>
        <w:t xml:space="preserve"> and </w:t>
      </w:r>
      <w:r w:rsidRPr="00315870">
        <w:rPr>
          <w:rFonts w:ascii="ArialMT" w:hAnsi="ArialMT" w:cs="ArialMT"/>
          <w:lang w:val="en-US"/>
        </w:rPr>
        <w:t>Hitzler</w:t>
      </w:r>
      <w:r w:rsidR="002048E0">
        <w:rPr>
          <w:rFonts w:ascii="ArialMT" w:hAnsi="ArialMT" w:cs="ArialMT"/>
          <w:lang w:val="en-US"/>
        </w:rPr>
        <w:t>,</w:t>
      </w:r>
      <w:r w:rsidRPr="00315870">
        <w:rPr>
          <w:rFonts w:ascii="ArialMT" w:hAnsi="ArialMT" w:cs="ArialMT"/>
          <w:lang w:val="en-US"/>
        </w:rPr>
        <w:t xml:space="preserve"> 2004). The appreciation of performance is provided</w:t>
      </w:r>
      <w:r w:rsidR="00A512FB" w:rsidRPr="00315870">
        <w:rPr>
          <w:rFonts w:ascii="ArialMT" w:hAnsi="ArialMT" w:cs="ArialMT"/>
          <w:lang w:val="en-US"/>
        </w:rPr>
        <w:t xml:space="preserve"> </w:t>
      </w:r>
      <w:r w:rsidRPr="00315870">
        <w:rPr>
          <w:rFonts w:ascii="ArialMT" w:hAnsi="ArialMT" w:cs="ArialMT"/>
          <w:lang w:val="en-US"/>
        </w:rPr>
        <w:t>symbolically and is a part of the cultural system. All that can be connected, for example, with</w:t>
      </w:r>
      <w:r w:rsidR="00A512FB" w:rsidRPr="00315870">
        <w:rPr>
          <w:rFonts w:ascii="ArialMT" w:hAnsi="ArialMT" w:cs="ArialMT"/>
          <w:lang w:val="en-US"/>
        </w:rPr>
        <w:t xml:space="preserve"> </w:t>
      </w:r>
      <w:r w:rsidRPr="00315870">
        <w:rPr>
          <w:rFonts w:ascii="ArialMT" w:hAnsi="ArialMT" w:cs="ArialMT"/>
          <w:lang w:val="en-US"/>
        </w:rPr>
        <w:t>status symbols, dress codes, or habitus (such as leisure activities) and classifies human beings</w:t>
      </w:r>
      <w:r w:rsidR="00A512FB" w:rsidRPr="00315870">
        <w:rPr>
          <w:rFonts w:ascii="ArialMT" w:hAnsi="ArialMT" w:cs="ArialMT"/>
          <w:lang w:val="en-US"/>
        </w:rPr>
        <w:t xml:space="preserve"> </w:t>
      </w:r>
      <w:r w:rsidR="001A51A4" w:rsidRPr="00315870">
        <w:rPr>
          <w:rFonts w:ascii="ArialMT" w:hAnsi="ArialMT" w:cs="ArialMT"/>
          <w:lang w:val="en-US"/>
        </w:rPr>
        <w:t>socially</w:t>
      </w:r>
      <w:r w:rsidRPr="00315870">
        <w:rPr>
          <w:rFonts w:ascii="ArialMT" w:hAnsi="ArialMT" w:cs="ArialMT"/>
          <w:lang w:val="en-US"/>
        </w:rPr>
        <w:t xml:space="preserve"> serves the profiling of performance. This profiling is connected with the intention to exert</w:t>
      </w:r>
      <w:r w:rsidR="00A512FB" w:rsidRPr="00315870">
        <w:rPr>
          <w:rFonts w:ascii="ArialMT" w:hAnsi="ArialMT" w:cs="ArialMT"/>
          <w:lang w:val="en-US"/>
        </w:rPr>
        <w:t xml:space="preserve"> </w:t>
      </w:r>
      <w:r w:rsidRPr="00315870">
        <w:rPr>
          <w:rFonts w:ascii="ArialMT" w:hAnsi="ArialMT" w:cs="ArialMT"/>
          <w:lang w:val="en-US"/>
        </w:rPr>
        <w:t>power. An individual is seen as powerful when she or he is able to tackle social demands on her or</w:t>
      </w:r>
      <w:r w:rsidR="00A512FB" w:rsidRPr="00315870">
        <w:rPr>
          <w:rFonts w:ascii="ArialMT" w:hAnsi="ArialMT" w:cs="ArialMT"/>
          <w:lang w:val="en-US"/>
        </w:rPr>
        <w:t xml:space="preserve"> </w:t>
      </w:r>
      <w:r w:rsidRPr="00315870">
        <w:rPr>
          <w:rFonts w:ascii="ArialMT" w:hAnsi="ArialMT" w:cs="ArialMT"/>
          <w:lang w:val="en-US"/>
        </w:rPr>
        <w:t>him individually and adequately (Luhmann</w:t>
      </w:r>
      <w:r w:rsidR="002048E0">
        <w:rPr>
          <w:rFonts w:ascii="ArialMT" w:hAnsi="ArialMT" w:cs="ArialMT"/>
          <w:lang w:val="en-US"/>
        </w:rPr>
        <w:t>,</w:t>
      </w:r>
      <w:r w:rsidRPr="00315870">
        <w:rPr>
          <w:rFonts w:ascii="ArialMT" w:hAnsi="ArialMT" w:cs="ArialMT"/>
          <w:lang w:val="en-US"/>
        </w:rPr>
        <w:t xml:space="preserve"> 1982). This may mean to have to cope with</w:t>
      </w:r>
      <w:r w:rsidR="00A512FB" w:rsidRPr="00315870">
        <w:rPr>
          <w:rFonts w:ascii="ArialMT" w:hAnsi="ArialMT" w:cs="ArialMT"/>
          <w:lang w:val="en-US"/>
        </w:rPr>
        <w:t xml:space="preserve"> </w:t>
      </w:r>
      <w:r w:rsidRPr="00315870">
        <w:rPr>
          <w:rFonts w:ascii="ArialMT" w:hAnsi="ArialMT" w:cs="ArialMT"/>
          <w:lang w:val="en-US"/>
        </w:rPr>
        <w:t xml:space="preserve">ambivalent requirements in professional roles and appear as professional </w:t>
      </w:r>
      <w:r w:rsidRPr="00702F61">
        <w:rPr>
          <w:rFonts w:ascii="Arial-BoldItalicMT" w:hAnsi="Arial-BoldItalicMT" w:cs="Arial-BoldItalicMT"/>
          <w:bCs/>
          <w:i/>
          <w:iCs/>
          <w:lang w:val="en-US"/>
        </w:rPr>
        <w:t>and</w:t>
      </w:r>
      <w:r w:rsidRPr="00315870">
        <w:rPr>
          <w:rFonts w:ascii="Arial-BoldItalicMT" w:hAnsi="Arial-BoldItalicMT" w:cs="Arial-BoldItalicMT"/>
          <w:b/>
          <w:bCs/>
          <w:i/>
          <w:iCs/>
          <w:lang w:val="en-US"/>
        </w:rPr>
        <w:t xml:space="preserve"> </w:t>
      </w:r>
      <w:r w:rsidRPr="00315870">
        <w:rPr>
          <w:rFonts w:ascii="ArialMT" w:hAnsi="ArialMT" w:cs="ArialMT"/>
          <w:lang w:val="en-US"/>
        </w:rPr>
        <w:t>inventive or as</w:t>
      </w:r>
      <w:r w:rsidR="00A512FB" w:rsidRPr="00315870">
        <w:rPr>
          <w:rFonts w:ascii="ArialMT" w:hAnsi="ArialMT" w:cs="ArialMT"/>
          <w:lang w:val="en-US"/>
        </w:rPr>
        <w:t xml:space="preserve"> </w:t>
      </w:r>
      <w:r w:rsidRPr="00315870">
        <w:rPr>
          <w:rFonts w:ascii="ArialMT" w:hAnsi="ArialMT" w:cs="ArialMT"/>
          <w:lang w:val="en-US"/>
        </w:rPr>
        <w:t xml:space="preserve">reliable </w:t>
      </w:r>
      <w:r w:rsidRPr="00702F61">
        <w:rPr>
          <w:rFonts w:ascii="Arial-BoldItalicMT" w:hAnsi="Arial-BoldItalicMT" w:cs="Arial-BoldItalicMT"/>
          <w:bCs/>
          <w:i/>
          <w:iCs/>
          <w:lang w:val="en-US"/>
        </w:rPr>
        <w:t>and</w:t>
      </w:r>
      <w:r w:rsidRPr="00315870">
        <w:rPr>
          <w:rFonts w:ascii="Arial-BoldItalicMT" w:hAnsi="Arial-BoldItalicMT" w:cs="Arial-BoldItalicMT"/>
          <w:b/>
          <w:bCs/>
          <w:i/>
          <w:iCs/>
          <w:lang w:val="en-US"/>
        </w:rPr>
        <w:t xml:space="preserve"> </w:t>
      </w:r>
      <w:r w:rsidRPr="00315870">
        <w:rPr>
          <w:rFonts w:ascii="ArialMT" w:hAnsi="ArialMT" w:cs="ArialMT"/>
          <w:lang w:val="en-US"/>
        </w:rPr>
        <w:t xml:space="preserve">creative. </w:t>
      </w:r>
      <w:r w:rsidRPr="000A0164">
        <w:rPr>
          <w:rFonts w:ascii="ArialMT" w:hAnsi="ArialMT" w:cs="ArialMT"/>
          <w:lang w:val="en-US"/>
        </w:rPr>
        <w:t>However, whether and how individual performance can be presented is a</w:t>
      </w:r>
      <w:r w:rsidR="00A512FB" w:rsidRPr="000A0164">
        <w:rPr>
          <w:rFonts w:ascii="ArialMT" w:hAnsi="ArialMT" w:cs="ArialMT"/>
          <w:lang w:val="en-US"/>
        </w:rPr>
        <w:t xml:space="preserve"> </w:t>
      </w:r>
      <w:r w:rsidRPr="000A0164">
        <w:rPr>
          <w:rFonts w:ascii="ArialMT" w:hAnsi="ArialMT" w:cs="ArialMT"/>
          <w:lang w:val="en-US"/>
        </w:rPr>
        <w:t>question of a cultural process that is embedded in social-structural processes and their functions.</w:t>
      </w:r>
      <w:r w:rsidR="00A512FB" w:rsidRPr="000A0164">
        <w:rPr>
          <w:rStyle w:val="Funotenzeichen"/>
          <w:rFonts w:ascii="ArialMT" w:hAnsi="ArialMT" w:cs="ArialMT"/>
          <w:lang w:val="en-US"/>
        </w:rPr>
        <w:footnoteReference w:id="5"/>
      </w:r>
    </w:p>
    <w:p w:rsidR="00A9288C" w:rsidRPr="000A0164" w:rsidRDefault="00A9288C" w:rsidP="00043A1E">
      <w:pPr>
        <w:autoSpaceDE w:val="0"/>
        <w:autoSpaceDN w:val="0"/>
        <w:adjustRightInd w:val="0"/>
        <w:spacing w:after="0" w:line="240" w:lineRule="auto"/>
        <w:jc w:val="both"/>
        <w:rPr>
          <w:rFonts w:ascii="ArialMT" w:hAnsi="ArialMT" w:cs="ArialMT"/>
          <w:lang w:val="en-US"/>
        </w:rPr>
      </w:pPr>
      <w:r w:rsidRPr="000A0164">
        <w:rPr>
          <w:rFonts w:ascii="ArialMT" w:hAnsi="ArialMT" w:cs="ArialMT"/>
          <w:lang w:val="en-US"/>
        </w:rPr>
        <w:t>Bourgeois styles of communication, cultural techniques and status symbols profit from the</w:t>
      </w:r>
      <w:r w:rsidR="00AE1E75">
        <w:rPr>
          <w:rFonts w:ascii="ArialMT" w:hAnsi="ArialMT" w:cs="ArialMT"/>
          <w:lang w:val="en-US"/>
        </w:rPr>
        <w:t xml:space="preserve"> </w:t>
      </w:r>
      <w:r w:rsidRPr="000A0164">
        <w:rPr>
          <w:rFonts w:ascii="ArialMT" w:hAnsi="ArialMT" w:cs="ArialMT"/>
          <w:lang w:val="en-US"/>
        </w:rPr>
        <w:t>advantage that they are known as conventions, have been accepted successfully and therefore</w:t>
      </w:r>
      <w:r w:rsidR="000A0164">
        <w:rPr>
          <w:rFonts w:ascii="ArialMT" w:hAnsi="ArialMT" w:cs="ArialMT"/>
          <w:lang w:val="en-US"/>
        </w:rPr>
        <w:t xml:space="preserve"> </w:t>
      </w:r>
      <w:r w:rsidRPr="000A0164">
        <w:rPr>
          <w:rFonts w:ascii="ArialMT" w:hAnsi="ArialMT" w:cs="ArialMT"/>
          <w:lang w:val="en-US"/>
        </w:rPr>
        <w:t xml:space="preserve">are easily </w:t>
      </w:r>
      <w:r w:rsidRPr="00702F61">
        <w:rPr>
          <w:rFonts w:ascii="Arial-BoldItalicMT" w:hAnsi="Arial-BoldItalicMT" w:cs="Arial-BoldItalicMT"/>
          <w:bCs/>
          <w:i/>
          <w:iCs/>
          <w:lang w:val="en-US"/>
        </w:rPr>
        <w:t>recognized</w:t>
      </w:r>
      <w:r w:rsidRPr="000A0164">
        <w:rPr>
          <w:rFonts w:ascii="ArialMT" w:hAnsi="ArialMT" w:cs="ArialMT"/>
          <w:lang w:val="en-US"/>
        </w:rPr>
        <w:t>. The adaptation of conventions serves the confirmation of elitist recruiting</w:t>
      </w:r>
      <w:r w:rsidR="00A512FB" w:rsidRPr="000A0164">
        <w:rPr>
          <w:rFonts w:ascii="ArialMT" w:hAnsi="ArialMT" w:cs="ArialMT"/>
          <w:lang w:val="en-US"/>
        </w:rPr>
        <w:t xml:space="preserve"> </w:t>
      </w:r>
      <w:r w:rsidRPr="000A0164">
        <w:rPr>
          <w:rFonts w:ascii="ArialMT" w:hAnsi="ArialMT" w:cs="ArialMT"/>
          <w:lang w:val="en-US"/>
        </w:rPr>
        <w:t>processes. A chance for change through iteration, however, can come about when old, elitist</w:t>
      </w:r>
      <w:r w:rsidR="00A512FB" w:rsidRPr="000A0164">
        <w:rPr>
          <w:rFonts w:ascii="ArialMT" w:hAnsi="ArialMT" w:cs="ArialMT"/>
          <w:lang w:val="en-US"/>
        </w:rPr>
        <w:t xml:space="preserve"> </w:t>
      </w:r>
      <w:r w:rsidRPr="000A0164">
        <w:rPr>
          <w:rFonts w:ascii="ArialMT" w:hAnsi="ArialMT" w:cs="ArialMT"/>
          <w:lang w:val="en-US"/>
        </w:rPr>
        <w:t>patterns of presentation are mixed with patterns of relationships and ways of thinking from</w:t>
      </w:r>
      <w:r w:rsidR="00A512FB" w:rsidRPr="000A0164">
        <w:rPr>
          <w:rFonts w:ascii="ArialMT" w:hAnsi="ArialMT" w:cs="ArialMT"/>
          <w:lang w:val="en-US"/>
        </w:rPr>
        <w:t xml:space="preserve"> </w:t>
      </w:r>
      <w:r w:rsidRPr="000A0164">
        <w:rPr>
          <w:rFonts w:ascii="ArialMT" w:hAnsi="ArialMT" w:cs="ArialMT"/>
          <w:lang w:val="en-US"/>
        </w:rPr>
        <w:t>different social milieus and cultures. This is about the capabilities for individual self-presentation,</w:t>
      </w:r>
      <w:r w:rsidR="00A512FB" w:rsidRPr="000A0164">
        <w:rPr>
          <w:rFonts w:ascii="ArialMT" w:hAnsi="ArialMT" w:cs="ArialMT"/>
          <w:lang w:val="en-US"/>
        </w:rPr>
        <w:t xml:space="preserve"> </w:t>
      </w:r>
      <w:r w:rsidRPr="000A0164">
        <w:rPr>
          <w:rFonts w:ascii="ArialMT" w:hAnsi="ArialMT" w:cs="ArialMT"/>
          <w:lang w:val="en-US"/>
        </w:rPr>
        <w:t>which evolves from the enrichment of social styles and creates a re-combination of already familiar</w:t>
      </w:r>
      <w:r w:rsidR="00A512FB" w:rsidRPr="000A0164">
        <w:rPr>
          <w:rFonts w:ascii="ArialMT" w:hAnsi="ArialMT" w:cs="ArialMT"/>
          <w:lang w:val="en-US"/>
        </w:rPr>
        <w:t xml:space="preserve"> </w:t>
      </w:r>
      <w:r w:rsidRPr="000A0164">
        <w:rPr>
          <w:rFonts w:ascii="ArialMT" w:hAnsi="ArialMT" w:cs="ArialMT"/>
          <w:lang w:val="en-US"/>
        </w:rPr>
        <w:t>and new elements. Self-presentation aiming at documenting one's ability to perform is a social</w:t>
      </w:r>
      <w:r w:rsidR="000A0164" w:rsidRPr="000A0164">
        <w:rPr>
          <w:rFonts w:ascii="ArialMT" w:hAnsi="ArialMT" w:cs="ArialMT"/>
          <w:lang w:val="en-US"/>
        </w:rPr>
        <w:t xml:space="preserve"> </w:t>
      </w:r>
      <w:r w:rsidRPr="000A0164">
        <w:rPr>
          <w:rFonts w:ascii="ArialMT" w:hAnsi="ArialMT" w:cs="ArialMT"/>
          <w:lang w:val="en-US"/>
        </w:rPr>
        <w:t>technology – and its presentation can be trained and varied. What is necessary, though, is the</w:t>
      </w:r>
      <w:r w:rsidR="00A512FB" w:rsidRPr="000A0164">
        <w:rPr>
          <w:rFonts w:ascii="ArialMT" w:hAnsi="ArialMT" w:cs="ArialMT"/>
          <w:lang w:val="en-US"/>
        </w:rPr>
        <w:t xml:space="preserve"> </w:t>
      </w:r>
      <w:r w:rsidRPr="000A0164">
        <w:rPr>
          <w:rFonts w:ascii="ArialMT" w:hAnsi="ArialMT" w:cs="ArialMT"/>
          <w:lang w:val="en-US"/>
        </w:rPr>
        <w:t>ability to examine and understand contexts in view to their social-experimental content.</w:t>
      </w:r>
    </w:p>
    <w:p w:rsidR="00A9288C" w:rsidRPr="000A0164" w:rsidRDefault="00A9288C" w:rsidP="00043A1E">
      <w:pPr>
        <w:autoSpaceDE w:val="0"/>
        <w:autoSpaceDN w:val="0"/>
        <w:adjustRightInd w:val="0"/>
        <w:spacing w:after="0" w:line="240" w:lineRule="auto"/>
        <w:jc w:val="both"/>
        <w:rPr>
          <w:rFonts w:ascii="ArialMT" w:hAnsi="ArialMT" w:cs="ArialMT"/>
          <w:lang w:val="en-US"/>
        </w:rPr>
      </w:pPr>
      <w:r w:rsidRPr="000A0164">
        <w:rPr>
          <w:rFonts w:ascii="ArialMT" w:hAnsi="ArialMT" w:cs="ArialMT"/>
          <w:lang w:val="en-US"/>
        </w:rPr>
        <w:t>The variation of bourgeois-elitist styles is not in all situations feasible. But the appropriateness of</w:t>
      </w:r>
      <w:r w:rsidR="00A512FB" w:rsidRPr="000A0164">
        <w:rPr>
          <w:rFonts w:ascii="ArialMT" w:hAnsi="ArialMT" w:cs="ArialMT"/>
          <w:lang w:val="en-US"/>
        </w:rPr>
        <w:t xml:space="preserve"> </w:t>
      </w:r>
      <w:r w:rsidRPr="000A0164">
        <w:rPr>
          <w:rFonts w:ascii="ArialMT" w:hAnsi="ArialMT" w:cs="ArialMT"/>
          <w:lang w:val="en-US"/>
        </w:rPr>
        <w:t>presentation and context will decide whether a presentation of performance is accepted or refused.</w:t>
      </w:r>
      <w:r w:rsidR="00A512FB" w:rsidRPr="000A0164">
        <w:rPr>
          <w:rFonts w:ascii="ArialMT" w:hAnsi="ArialMT" w:cs="ArialMT"/>
          <w:lang w:val="en-US"/>
        </w:rPr>
        <w:t xml:space="preserve"> </w:t>
      </w:r>
      <w:r w:rsidRPr="000A0164">
        <w:rPr>
          <w:rFonts w:ascii="ArialMT" w:hAnsi="ArialMT" w:cs="ArialMT"/>
          <w:lang w:val="en-US"/>
        </w:rPr>
        <w:t xml:space="preserve">In this way the recognition and understanding of the </w:t>
      </w:r>
      <w:r w:rsidR="001A51A4" w:rsidRPr="000A0164">
        <w:rPr>
          <w:rFonts w:ascii="ArialMT" w:hAnsi="ArialMT" w:cs="ArialMT"/>
          <w:lang w:val="en-US"/>
        </w:rPr>
        <w:t>conceptuality</w:t>
      </w:r>
      <w:r w:rsidRPr="000A0164">
        <w:rPr>
          <w:rFonts w:ascii="ArialMT" w:hAnsi="ArialMT" w:cs="ArialMT"/>
          <w:lang w:val="en-US"/>
        </w:rPr>
        <w:t xml:space="preserve"> of presentations of performance</w:t>
      </w:r>
      <w:r w:rsidR="00A512FB" w:rsidRPr="000A0164">
        <w:rPr>
          <w:rFonts w:ascii="ArialMT" w:hAnsi="ArialMT" w:cs="ArialMT"/>
          <w:lang w:val="en-US"/>
        </w:rPr>
        <w:t xml:space="preserve"> </w:t>
      </w:r>
      <w:r w:rsidRPr="000A0164">
        <w:rPr>
          <w:rFonts w:ascii="ArialMT" w:hAnsi="ArialMT" w:cs="ArialMT"/>
          <w:lang w:val="en-US"/>
        </w:rPr>
        <w:t>becomes a functional equivalent of fairness in the assessment of performance.</w:t>
      </w:r>
    </w:p>
    <w:p w:rsidR="00A512FB" w:rsidRPr="000A0164" w:rsidRDefault="00A512FB" w:rsidP="00043A1E">
      <w:pPr>
        <w:autoSpaceDE w:val="0"/>
        <w:autoSpaceDN w:val="0"/>
        <w:adjustRightInd w:val="0"/>
        <w:spacing w:after="0" w:line="240" w:lineRule="auto"/>
        <w:jc w:val="both"/>
        <w:rPr>
          <w:rFonts w:ascii="ArialMT" w:hAnsi="ArialMT" w:cs="ArialMT"/>
          <w:lang w:val="en-US"/>
        </w:rPr>
      </w:pPr>
    </w:p>
    <w:p w:rsidR="00A9288C" w:rsidRPr="000A0164" w:rsidRDefault="00A9288C" w:rsidP="00043A1E">
      <w:pPr>
        <w:autoSpaceDE w:val="0"/>
        <w:autoSpaceDN w:val="0"/>
        <w:adjustRightInd w:val="0"/>
        <w:spacing w:after="0" w:line="240" w:lineRule="auto"/>
        <w:jc w:val="both"/>
        <w:rPr>
          <w:rFonts w:ascii="ArialMT" w:hAnsi="ArialMT" w:cs="ArialMT"/>
          <w:lang w:val="en-US"/>
        </w:rPr>
      </w:pPr>
      <w:r w:rsidRPr="000A0164">
        <w:rPr>
          <w:rFonts w:ascii="ArialMT" w:hAnsi="ArialMT" w:cs="ArialMT"/>
          <w:lang w:val="en-US"/>
        </w:rPr>
        <w:t>However, these processes of variation of elitist styles and the observance of context concerning</w:t>
      </w:r>
      <w:r w:rsidR="00A512FB" w:rsidRPr="000A0164">
        <w:rPr>
          <w:rFonts w:ascii="ArialMT" w:hAnsi="ArialMT" w:cs="ArialMT"/>
          <w:lang w:val="en-US"/>
        </w:rPr>
        <w:t xml:space="preserve"> </w:t>
      </w:r>
      <w:r w:rsidRPr="000A0164">
        <w:rPr>
          <w:rFonts w:ascii="ArialMT" w:hAnsi="ArialMT" w:cs="ArialMT"/>
          <w:lang w:val="en-US"/>
        </w:rPr>
        <w:t>the presentation of performance cannot simply be made, but do need time for organizations and</w:t>
      </w:r>
      <w:r w:rsidR="00A512FB" w:rsidRPr="000A0164">
        <w:rPr>
          <w:rFonts w:ascii="ArialMT" w:hAnsi="ArialMT" w:cs="ArialMT"/>
          <w:lang w:val="en-US"/>
        </w:rPr>
        <w:t xml:space="preserve"> </w:t>
      </w:r>
      <w:r w:rsidRPr="000A0164">
        <w:rPr>
          <w:rFonts w:ascii="ArialMT" w:hAnsi="ArialMT" w:cs="ArialMT"/>
          <w:lang w:val="en-US"/>
        </w:rPr>
        <w:t>persons to develop. So this is about the problem that abandoning elitist standards should take</w:t>
      </w:r>
      <w:r w:rsidR="00A512FB" w:rsidRPr="000A0164">
        <w:rPr>
          <w:rFonts w:ascii="ArialMT" w:hAnsi="ArialMT" w:cs="ArialMT"/>
          <w:lang w:val="en-US"/>
        </w:rPr>
        <w:t xml:space="preserve"> </w:t>
      </w:r>
      <w:r w:rsidRPr="000A0164">
        <w:rPr>
          <w:rFonts w:ascii="ArialMT" w:hAnsi="ArialMT" w:cs="ArialMT"/>
          <w:lang w:val="en-US"/>
        </w:rPr>
        <w:t>place rather in phases (</w:t>
      </w:r>
      <w:proofErr w:type="spellStart"/>
      <w:r w:rsidRPr="000A0164">
        <w:rPr>
          <w:rFonts w:ascii="ArialMT" w:hAnsi="ArialMT" w:cs="ArialMT"/>
          <w:lang w:val="en-US"/>
        </w:rPr>
        <w:t>Höher</w:t>
      </w:r>
      <w:proofErr w:type="spellEnd"/>
      <w:r w:rsidR="009A425F">
        <w:rPr>
          <w:rFonts w:ascii="ArialMT" w:hAnsi="ArialMT" w:cs="ArialMT"/>
          <w:lang w:val="en-US"/>
        </w:rPr>
        <w:t>,</w:t>
      </w:r>
      <w:r w:rsidRPr="000A0164">
        <w:rPr>
          <w:rFonts w:ascii="ArialMT" w:hAnsi="ArialMT" w:cs="ArialMT"/>
          <w:lang w:val="en-US"/>
        </w:rPr>
        <w:t xml:space="preserve"> 2002):</w:t>
      </w:r>
    </w:p>
    <w:p w:rsidR="00A512FB" w:rsidRPr="000A0164" w:rsidRDefault="00A512FB" w:rsidP="00043A1E">
      <w:pPr>
        <w:autoSpaceDE w:val="0"/>
        <w:autoSpaceDN w:val="0"/>
        <w:adjustRightInd w:val="0"/>
        <w:spacing w:after="0" w:line="240" w:lineRule="auto"/>
        <w:jc w:val="both"/>
        <w:rPr>
          <w:rFonts w:ascii="ArialMT" w:hAnsi="ArialMT" w:cs="ArialMT"/>
          <w:lang w:val="en-US"/>
        </w:rPr>
      </w:pPr>
    </w:p>
    <w:p w:rsidR="00A9288C" w:rsidRPr="000A0164" w:rsidRDefault="00A9288C" w:rsidP="00043A1E">
      <w:pPr>
        <w:pStyle w:val="Listenabsatz"/>
        <w:numPr>
          <w:ilvl w:val="0"/>
          <w:numId w:val="2"/>
        </w:numPr>
        <w:autoSpaceDE w:val="0"/>
        <w:autoSpaceDN w:val="0"/>
        <w:adjustRightInd w:val="0"/>
        <w:spacing w:after="0" w:line="240" w:lineRule="auto"/>
        <w:jc w:val="both"/>
        <w:rPr>
          <w:rFonts w:ascii="ArialMT" w:hAnsi="ArialMT" w:cs="ArialMT"/>
          <w:lang w:val="en-US"/>
        </w:rPr>
      </w:pPr>
      <w:r w:rsidRPr="000A0164">
        <w:rPr>
          <w:rFonts w:ascii="ArialMT" w:hAnsi="ArialMT" w:cs="ArialMT"/>
          <w:lang w:val="en-US"/>
        </w:rPr>
        <w:t>Organizational change happens by evolution and connects to existing structures</w:t>
      </w:r>
    </w:p>
    <w:p w:rsidR="00A9288C" w:rsidRPr="000A0164" w:rsidRDefault="00A9288C" w:rsidP="00D832A5">
      <w:pPr>
        <w:autoSpaceDE w:val="0"/>
        <w:autoSpaceDN w:val="0"/>
        <w:adjustRightInd w:val="0"/>
        <w:spacing w:after="0" w:line="240" w:lineRule="auto"/>
        <w:ind w:left="708"/>
        <w:jc w:val="both"/>
        <w:rPr>
          <w:rFonts w:ascii="ArialMT" w:hAnsi="ArialMT" w:cs="ArialMT"/>
          <w:lang w:val="en-US"/>
        </w:rPr>
      </w:pPr>
      <w:r w:rsidRPr="000A0164">
        <w:rPr>
          <w:rFonts w:ascii="ArialMT" w:hAnsi="ArialMT" w:cs="ArialMT"/>
          <w:lang w:val="en-US"/>
        </w:rPr>
        <w:t>(</w:t>
      </w:r>
      <w:proofErr w:type="gramStart"/>
      <w:r w:rsidRPr="000A0164">
        <w:rPr>
          <w:rFonts w:ascii="ArialMT" w:hAnsi="ArialMT" w:cs="ArialMT"/>
          <w:lang w:val="en-US"/>
        </w:rPr>
        <w:t>e.g</w:t>
      </w:r>
      <w:proofErr w:type="gramEnd"/>
      <w:r w:rsidRPr="000A0164">
        <w:rPr>
          <w:rFonts w:ascii="ArialMT" w:hAnsi="ArialMT" w:cs="ArialMT"/>
          <w:lang w:val="en-US"/>
        </w:rPr>
        <w:t>. setting-up and executing procedures, guidelines of management, assessment</w:t>
      </w:r>
      <w:r w:rsidR="00D832A5">
        <w:rPr>
          <w:rFonts w:ascii="ArialMT" w:hAnsi="ArialMT" w:cs="ArialMT"/>
          <w:lang w:val="en-US"/>
        </w:rPr>
        <w:t xml:space="preserve"> </w:t>
      </w:r>
      <w:r w:rsidRPr="000A0164">
        <w:rPr>
          <w:rFonts w:ascii="ArialMT" w:hAnsi="ArialMT" w:cs="ArialMT"/>
          <w:lang w:val="en-US"/>
        </w:rPr>
        <w:t>procedures).</w:t>
      </w:r>
    </w:p>
    <w:p w:rsidR="00A9288C" w:rsidRPr="000A0164" w:rsidRDefault="00A9288C" w:rsidP="00043A1E">
      <w:pPr>
        <w:pStyle w:val="Listenabsatz"/>
        <w:numPr>
          <w:ilvl w:val="0"/>
          <w:numId w:val="3"/>
        </w:numPr>
        <w:autoSpaceDE w:val="0"/>
        <w:autoSpaceDN w:val="0"/>
        <w:adjustRightInd w:val="0"/>
        <w:spacing w:after="0" w:line="240" w:lineRule="auto"/>
        <w:jc w:val="both"/>
        <w:rPr>
          <w:rFonts w:ascii="ArialMT" w:hAnsi="ArialMT" w:cs="ArialMT"/>
          <w:lang w:val="en-US"/>
        </w:rPr>
      </w:pPr>
      <w:r w:rsidRPr="000A0164">
        <w:rPr>
          <w:rFonts w:ascii="ArialMT" w:hAnsi="ArialMT" w:cs="ArialMT"/>
          <w:lang w:val="en-US"/>
        </w:rPr>
        <w:t>Human beings in organizations are affected by the change to greater heterogeneity,</w:t>
      </w:r>
      <w:r w:rsidR="00D832A5">
        <w:rPr>
          <w:rFonts w:ascii="ArialMT" w:hAnsi="ArialMT" w:cs="ArialMT"/>
          <w:lang w:val="en-US"/>
        </w:rPr>
        <w:t xml:space="preserve"> </w:t>
      </w:r>
    </w:p>
    <w:p w:rsidR="00A9288C" w:rsidRPr="000A0164" w:rsidRDefault="00A9288C" w:rsidP="00043A1E">
      <w:pPr>
        <w:autoSpaceDE w:val="0"/>
        <w:autoSpaceDN w:val="0"/>
        <w:adjustRightInd w:val="0"/>
        <w:spacing w:after="0" w:line="240" w:lineRule="auto"/>
        <w:ind w:firstLine="708"/>
        <w:jc w:val="both"/>
        <w:rPr>
          <w:rFonts w:ascii="ArialMT" w:hAnsi="ArialMT" w:cs="ArialMT"/>
          <w:lang w:val="en-US"/>
        </w:rPr>
      </w:pPr>
      <w:proofErr w:type="gramStart"/>
      <w:r w:rsidRPr="000A0164">
        <w:rPr>
          <w:rFonts w:ascii="ArialMT" w:hAnsi="ArialMT" w:cs="ArialMT"/>
          <w:lang w:val="en-US"/>
        </w:rPr>
        <w:t>they</w:t>
      </w:r>
      <w:proofErr w:type="gramEnd"/>
      <w:r w:rsidRPr="000A0164">
        <w:rPr>
          <w:rFonts w:ascii="ArialMT" w:hAnsi="ArialMT" w:cs="ArialMT"/>
          <w:lang w:val="en-US"/>
        </w:rPr>
        <w:t xml:space="preserve"> have to be convinced of the advantages and, during a phase of insecurity, be</w:t>
      </w:r>
      <w:r w:rsidR="00D832A5">
        <w:rPr>
          <w:rFonts w:ascii="ArialMT" w:hAnsi="ArialMT" w:cs="ArialMT"/>
          <w:lang w:val="en-US"/>
        </w:rPr>
        <w:t xml:space="preserve"> </w:t>
      </w:r>
    </w:p>
    <w:p w:rsidR="00A9288C" w:rsidRPr="000A0164" w:rsidRDefault="00A9288C" w:rsidP="00043A1E">
      <w:pPr>
        <w:autoSpaceDE w:val="0"/>
        <w:autoSpaceDN w:val="0"/>
        <w:adjustRightInd w:val="0"/>
        <w:spacing w:after="0" w:line="240" w:lineRule="auto"/>
        <w:ind w:left="708"/>
        <w:jc w:val="both"/>
        <w:rPr>
          <w:rFonts w:ascii="ArialMT" w:hAnsi="ArialMT" w:cs="ArialMT"/>
          <w:lang w:val="en-US"/>
        </w:rPr>
      </w:pPr>
      <w:proofErr w:type="gramStart"/>
      <w:r w:rsidRPr="000A0164">
        <w:rPr>
          <w:rFonts w:ascii="ArialMT" w:hAnsi="ArialMT" w:cs="ArialMT"/>
          <w:lang w:val="en-US"/>
        </w:rPr>
        <w:t>enabled</w:t>
      </w:r>
      <w:proofErr w:type="gramEnd"/>
      <w:r w:rsidRPr="000A0164">
        <w:rPr>
          <w:rFonts w:ascii="ArialMT" w:hAnsi="ArialMT" w:cs="ArialMT"/>
          <w:lang w:val="en-US"/>
        </w:rPr>
        <w:t xml:space="preserve"> to mature to more complexity.</w:t>
      </w:r>
    </w:p>
    <w:p w:rsidR="00A9288C" w:rsidRPr="00724FB0" w:rsidRDefault="00A9288C" w:rsidP="00043A1E">
      <w:pPr>
        <w:pStyle w:val="Listenabsatz"/>
        <w:numPr>
          <w:ilvl w:val="0"/>
          <w:numId w:val="4"/>
        </w:numPr>
        <w:autoSpaceDE w:val="0"/>
        <w:autoSpaceDN w:val="0"/>
        <w:adjustRightInd w:val="0"/>
        <w:spacing w:after="0" w:line="240" w:lineRule="auto"/>
        <w:jc w:val="both"/>
        <w:rPr>
          <w:rFonts w:ascii="ArialMT" w:hAnsi="ArialMT" w:cs="ArialMT"/>
          <w:lang w:val="en-US"/>
        </w:rPr>
      </w:pPr>
      <w:r w:rsidRPr="000A0164">
        <w:rPr>
          <w:rFonts w:ascii="ArialMT" w:hAnsi="ArialMT" w:cs="ArialMT"/>
          <w:lang w:val="en-US"/>
        </w:rPr>
        <w:t xml:space="preserve">Social 'minorities' should be given enough time and space to develop expertise and </w:t>
      </w:r>
      <w:r w:rsidR="00D832A5" w:rsidRPr="000A0164">
        <w:rPr>
          <w:rFonts w:ascii="ArialMT" w:hAnsi="ArialMT" w:cs="ArialMT"/>
          <w:lang w:val="en-US"/>
        </w:rPr>
        <w:t>self</w:t>
      </w:r>
      <w:r w:rsidR="00D832A5">
        <w:rPr>
          <w:rFonts w:ascii="ArialMT" w:hAnsi="ArialMT" w:cs="ArialMT"/>
          <w:lang w:val="en-US"/>
        </w:rPr>
        <w:t>-</w:t>
      </w:r>
      <w:r w:rsidR="00D832A5" w:rsidRPr="000A0164">
        <w:rPr>
          <w:rFonts w:ascii="ArialMT" w:hAnsi="ArialMT" w:cs="ArialMT"/>
          <w:lang w:val="en-US"/>
        </w:rPr>
        <w:t>esteem</w:t>
      </w:r>
      <w:r w:rsidR="00D832A5">
        <w:rPr>
          <w:rFonts w:ascii="ArialMT" w:hAnsi="ArialMT" w:cs="ArialMT"/>
          <w:lang w:val="en-US"/>
        </w:rPr>
        <w:t>,</w:t>
      </w:r>
      <w:r w:rsidR="000F4FE1" w:rsidRPr="000A0164">
        <w:rPr>
          <w:rFonts w:ascii="ArialMT" w:hAnsi="ArialMT" w:cs="ArialMT"/>
          <w:lang w:val="en-US"/>
        </w:rPr>
        <w:t xml:space="preserve"> </w:t>
      </w:r>
      <w:r w:rsidRPr="000A0164">
        <w:rPr>
          <w:rFonts w:ascii="ArialMT" w:hAnsi="ArialMT" w:cs="ArialMT"/>
          <w:lang w:val="en-US"/>
        </w:rPr>
        <w:t>necessary to create individual positions, products, strategies and integrate them</w:t>
      </w:r>
      <w:r w:rsidR="00724FB0">
        <w:rPr>
          <w:rFonts w:ascii="ArialMT" w:hAnsi="ArialMT" w:cs="ArialMT"/>
          <w:lang w:val="en-US"/>
        </w:rPr>
        <w:t xml:space="preserve"> </w:t>
      </w:r>
      <w:r w:rsidRPr="00724FB0">
        <w:rPr>
          <w:rFonts w:ascii="ArialMT" w:hAnsi="ArialMT" w:cs="ArialMT"/>
          <w:lang w:val="en-US"/>
        </w:rPr>
        <w:t>into the corporate culture.</w:t>
      </w:r>
    </w:p>
    <w:p w:rsidR="000F4FE1" w:rsidRPr="000A0164" w:rsidRDefault="000F4FE1" w:rsidP="00043A1E">
      <w:pPr>
        <w:autoSpaceDE w:val="0"/>
        <w:autoSpaceDN w:val="0"/>
        <w:adjustRightInd w:val="0"/>
        <w:spacing w:after="0" w:line="240" w:lineRule="auto"/>
        <w:jc w:val="both"/>
        <w:rPr>
          <w:rFonts w:ascii="ArialMT" w:hAnsi="ArialMT" w:cs="ArialMT"/>
          <w:lang w:val="en-US"/>
        </w:rPr>
      </w:pPr>
    </w:p>
    <w:p w:rsidR="000A0164" w:rsidRDefault="00A9288C" w:rsidP="00043A1E">
      <w:pPr>
        <w:autoSpaceDE w:val="0"/>
        <w:autoSpaceDN w:val="0"/>
        <w:adjustRightInd w:val="0"/>
        <w:spacing w:after="0" w:line="240" w:lineRule="auto"/>
        <w:jc w:val="both"/>
        <w:rPr>
          <w:rFonts w:ascii="ArialMT" w:hAnsi="ArialMT" w:cs="ArialMT"/>
          <w:lang w:val="en-US"/>
        </w:rPr>
      </w:pPr>
      <w:r w:rsidRPr="000A0164">
        <w:rPr>
          <w:rFonts w:ascii="ArialMT" w:hAnsi="ArialMT" w:cs="ArialMT"/>
          <w:lang w:val="en-US"/>
        </w:rPr>
        <w:lastRenderedPageBreak/>
        <w:t>Perhaps it is also about the ability to participate in the shaping</w:t>
      </w:r>
      <w:r w:rsidR="000F4FE1" w:rsidRPr="000A0164">
        <w:rPr>
          <w:rFonts w:ascii="ArialMT" w:hAnsi="ArialMT" w:cs="ArialMT"/>
          <w:lang w:val="en-US"/>
        </w:rPr>
        <w:t xml:space="preserve"> of a process of social change </w:t>
      </w:r>
      <w:r w:rsidRPr="000A0164">
        <w:rPr>
          <w:rFonts w:ascii="ArialMT" w:hAnsi="ArialMT" w:cs="ArialMT"/>
          <w:lang w:val="en-US"/>
        </w:rPr>
        <w:t>aware of one's own diversity qualities and related to the social system. For that purpose</w:t>
      </w:r>
      <w:r w:rsidR="001A51A4">
        <w:rPr>
          <w:rFonts w:ascii="ArialMT" w:hAnsi="ArialMT" w:cs="ArialMT"/>
          <w:lang w:val="en-US"/>
        </w:rPr>
        <w:t xml:space="preserve"> </w:t>
      </w:r>
      <w:r w:rsidRPr="001A51A4">
        <w:rPr>
          <w:rFonts w:ascii="Arial-BoldItalicMT" w:hAnsi="Arial-BoldItalicMT" w:cs="Arial-BoldItalicMT"/>
          <w:bCs/>
          <w:i/>
          <w:iCs/>
          <w:lang w:val="en-US"/>
        </w:rPr>
        <w:t>knowledge-based expertise of action</w:t>
      </w:r>
      <w:r w:rsidRPr="000A0164">
        <w:rPr>
          <w:rFonts w:ascii="Arial-BoldItalicMT" w:hAnsi="Arial-BoldItalicMT" w:cs="Arial-BoldItalicMT"/>
          <w:b/>
          <w:bCs/>
          <w:i/>
          <w:iCs/>
          <w:lang w:val="en-US"/>
        </w:rPr>
        <w:t xml:space="preserve"> </w:t>
      </w:r>
      <w:r w:rsidRPr="000A0164">
        <w:rPr>
          <w:rFonts w:ascii="ArialMT" w:hAnsi="ArialMT" w:cs="ArialMT"/>
          <w:lang w:val="en-US"/>
        </w:rPr>
        <w:t>- such as faculty of speech, scopes of action, organization</w:t>
      </w:r>
      <w:r w:rsidR="000F4FE1" w:rsidRPr="000A0164">
        <w:rPr>
          <w:rFonts w:ascii="ArialMT" w:hAnsi="ArialMT" w:cs="ArialMT"/>
          <w:lang w:val="en-US"/>
        </w:rPr>
        <w:t xml:space="preserve"> </w:t>
      </w:r>
      <w:r w:rsidRPr="000A0164">
        <w:rPr>
          <w:rFonts w:ascii="ArialMT" w:hAnsi="ArialMT" w:cs="ArialMT"/>
          <w:lang w:val="en-US"/>
        </w:rPr>
        <w:t>of protection and resistance – is extremely helpful.</w:t>
      </w:r>
      <w:r w:rsidR="000A0164" w:rsidRPr="000A0164">
        <w:rPr>
          <w:rStyle w:val="Funotenzeichen"/>
          <w:rFonts w:ascii="ArialMT" w:hAnsi="ArialMT" w:cs="ArialMT"/>
          <w:lang w:val="en-US"/>
        </w:rPr>
        <w:footnoteReference w:id="6"/>
      </w:r>
      <w:r w:rsidRPr="000A0164">
        <w:rPr>
          <w:rFonts w:ascii="ArialMT" w:hAnsi="ArialMT" w:cs="ArialMT"/>
          <w:lang w:val="en-US"/>
        </w:rPr>
        <w:t xml:space="preserve"> This also corresponds to the fact that MD</w:t>
      </w:r>
      <w:r w:rsidR="000F4FE1" w:rsidRPr="000A0164">
        <w:rPr>
          <w:rFonts w:ascii="ArialMT" w:hAnsi="ArialMT" w:cs="ArialMT"/>
          <w:lang w:val="en-US"/>
        </w:rPr>
        <w:t xml:space="preserve"> </w:t>
      </w:r>
      <w:r w:rsidRPr="000A0164">
        <w:rPr>
          <w:rFonts w:ascii="ArialMT" w:hAnsi="ArialMT" w:cs="ArialMT"/>
          <w:lang w:val="en-US"/>
        </w:rPr>
        <w:t>refers to different, more socially acc</w:t>
      </w:r>
      <w:r w:rsidR="00724FB0">
        <w:rPr>
          <w:rFonts w:ascii="ArialMT" w:hAnsi="ArialMT" w:cs="ArialMT"/>
          <w:lang w:val="en-US"/>
        </w:rPr>
        <w:t xml:space="preserve">eptable patterns of performance </w:t>
      </w:r>
      <w:r w:rsidRPr="000A0164">
        <w:rPr>
          <w:rFonts w:ascii="ArialMT" w:hAnsi="ArialMT" w:cs="ArialMT"/>
          <w:lang w:val="en-US"/>
        </w:rPr>
        <w:t>assessment and - instead of</w:t>
      </w:r>
      <w:r w:rsidR="000F4FE1" w:rsidRPr="000A0164">
        <w:rPr>
          <w:rFonts w:ascii="ArialMT" w:hAnsi="ArialMT" w:cs="ArialMT"/>
          <w:lang w:val="en-US"/>
        </w:rPr>
        <w:t xml:space="preserve"> </w:t>
      </w:r>
      <w:r w:rsidRPr="000A0164">
        <w:rPr>
          <w:rFonts w:ascii="ArialMT" w:hAnsi="ArialMT" w:cs="ArialMT"/>
          <w:lang w:val="en-US"/>
        </w:rPr>
        <w:t>emphasizing competition and individualization – tries to find out</w:t>
      </w:r>
      <w:r w:rsidR="00D832A5">
        <w:rPr>
          <w:rFonts w:ascii="ArialMT" w:hAnsi="ArialMT" w:cs="ArialMT"/>
          <w:lang w:val="en-US"/>
        </w:rPr>
        <w:t xml:space="preserve"> possibilities of solidarity</w:t>
      </w:r>
      <w:r w:rsidRPr="000A0164">
        <w:rPr>
          <w:rFonts w:ascii="ArialMT" w:hAnsi="ArialMT" w:cs="ArialMT"/>
          <w:lang w:val="en-US"/>
        </w:rPr>
        <w:t xml:space="preserve"> and</w:t>
      </w:r>
      <w:r w:rsidR="000F4FE1" w:rsidRPr="000A0164">
        <w:rPr>
          <w:rFonts w:ascii="ArialMT" w:hAnsi="ArialMT" w:cs="ArialMT"/>
          <w:lang w:val="en-US"/>
        </w:rPr>
        <w:t xml:space="preserve"> </w:t>
      </w:r>
      <w:r w:rsidRPr="000A0164">
        <w:rPr>
          <w:rFonts w:ascii="ArialMT" w:hAnsi="ArialMT" w:cs="ArialMT"/>
          <w:lang w:val="en-US"/>
        </w:rPr>
        <w:t>cooperation in the context of orientation to society. In this way a strengthening of democratizing</w:t>
      </w:r>
      <w:r w:rsidR="000F4FE1" w:rsidRPr="000A0164">
        <w:rPr>
          <w:rFonts w:ascii="ArialMT" w:hAnsi="ArialMT" w:cs="ArialMT"/>
          <w:lang w:val="en-US"/>
        </w:rPr>
        <w:t xml:space="preserve"> </w:t>
      </w:r>
      <w:r w:rsidRPr="000A0164">
        <w:rPr>
          <w:rFonts w:ascii="ArialMT" w:hAnsi="ArialMT" w:cs="ArialMT"/>
          <w:lang w:val="en-US"/>
        </w:rPr>
        <w:t>tendencies in organizations is in focus, which means, according to Mayer, that cooperative</w:t>
      </w:r>
      <w:r w:rsidR="000F4FE1" w:rsidRPr="000A0164">
        <w:rPr>
          <w:rFonts w:ascii="ArialMT" w:hAnsi="ArialMT" w:cs="ArialMT"/>
          <w:lang w:val="en-US"/>
        </w:rPr>
        <w:t xml:space="preserve"> </w:t>
      </w:r>
      <w:r w:rsidRPr="000A0164">
        <w:rPr>
          <w:rFonts w:ascii="ArialMT" w:hAnsi="ArialMT" w:cs="ArialMT"/>
          <w:lang w:val="en-US"/>
        </w:rPr>
        <w:t>decision-making processes and the need for a broad and optimal training are put to the test inside</w:t>
      </w:r>
      <w:r w:rsidR="000F4FE1" w:rsidRPr="000A0164">
        <w:rPr>
          <w:rFonts w:ascii="ArialMT" w:hAnsi="ArialMT" w:cs="ArialMT"/>
          <w:lang w:val="en-US"/>
        </w:rPr>
        <w:t xml:space="preserve"> </w:t>
      </w:r>
      <w:r w:rsidRPr="000A0164">
        <w:rPr>
          <w:rFonts w:ascii="ArialMT" w:hAnsi="ArialMT" w:cs="ArialMT"/>
          <w:lang w:val="en-US"/>
        </w:rPr>
        <w:t>an organization. He continues: “The whole new debate about elites gives the impression of a</w:t>
      </w:r>
      <w:r w:rsidR="000F4FE1" w:rsidRPr="000A0164">
        <w:rPr>
          <w:rFonts w:ascii="ArialMT" w:hAnsi="ArialMT" w:cs="ArialMT"/>
          <w:lang w:val="en-US"/>
        </w:rPr>
        <w:t xml:space="preserve"> </w:t>
      </w:r>
      <w:r w:rsidRPr="000A0164">
        <w:rPr>
          <w:rFonts w:ascii="ArialMT" w:hAnsi="ArialMT" w:cs="ArialMT"/>
          <w:lang w:val="en-US"/>
        </w:rPr>
        <w:t>phantom pain, that means, a perception of something that existed once but does not exist and</w:t>
      </w:r>
      <w:r w:rsidR="000F4FE1" w:rsidRPr="000A0164">
        <w:rPr>
          <w:rFonts w:ascii="ArialMT" w:hAnsi="ArialMT" w:cs="ArialMT"/>
          <w:lang w:val="en-US"/>
        </w:rPr>
        <w:t xml:space="preserve"> </w:t>
      </w:r>
      <w:r w:rsidRPr="000A0164">
        <w:rPr>
          <w:rFonts w:ascii="ArialMT" w:hAnsi="ArialMT" w:cs="ArialMT"/>
          <w:lang w:val="en-US"/>
        </w:rPr>
        <w:t xml:space="preserve">cannot exist </w:t>
      </w:r>
      <w:r w:rsidR="001A51A4" w:rsidRPr="000A0164">
        <w:rPr>
          <w:rFonts w:ascii="ArialMT" w:hAnsi="ArialMT" w:cs="ArialMT"/>
          <w:lang w:val="en-US"/>
        </w:rPr>
        <w:t>anymore</w:t>
      </w:r>
      <w:proofErr w:type="gramStart"/>
      <w:r w:rsidRPr="000A0164">
        <w:rPr>
          <w:rFonts w:ascii="ArialMT" w:hAnsi="ArialMT" w:cs="ArialMT"/>
          <w:lang w:val="en-US"/>
        </w:rPr>
        <w:t>“ (</w:t>
      </w:r>
      <w:proofErr w:type="gramEnd"/>
      <w:r w:rsidRPr="000A0164">
        <w:rPr>
          <w:rFonts w:ascii="ArialMT" w:hAnsi="ArialMT" w:cs="ArialMT"/>
          <w:lang w:val="en-US"/>
        </w:rPr>
        <w:t>Mayer</w:t>
      </w:r>
      <w:r w:rsidR="009A425F">
        <w:rPr>
          <w:rFonts w:ascii="ArialMT" w:hAnsi="ArialMT" w:cs="ArialMT"/>
          <w:lang w:val="en-US"/>
        </w:rPr>
        <w:t>,</w:t>
      </w:r>
      <w:r w:rsidRPr="000A0164">
        <w:rPr>
          <w:rFonts w:ascii="ArialMT" w:hAnsi="ArialMT" w:cs="ArialMT"/>
          <w:lang w:val="en-US"/>
        </w:rPr>
        <w:t xml:space="preserve"> 2007). The discussion about elites according to him is rather a</w:t>
      </w:r>
      <w:r w:rsidR="000F4FE1" w:rsidRPr="000A0164">
        <w:rPr>
          <w:rFonts w:ascii="ArialMT" w:hAnsi="ArialMT" w:cs="ArialMT"/>
          <w:lang w:val="en-US"/>
        </w:rPr>
        <w:t xml:space="preserve"> </w:t>
      </w:r>
      <w:r w:rsidRPr="000A0164">
        <w:rPr>
          <w:rFonts w:ascii="ArialMT" w:hAnsi="ArialMT" w:cs="ArialMT"/>
          <w:lang w:val="en-US"/>
        </w:rPr>
        <w:t>sign of the discourse about different</w:t>
      </w:r>
      <w:r w:rsidR="00724FB0">
        <w:rPr>
          <w:rFonts w:ascii="ArialMT" w:hAnsi="ArialMT" w:cs="ArialMT"/>
          <w:lang w:val="en-US"/>
        </w:rPr>
        <w:t xml:space="preserve"> social</w:t>
      </w:r>
      <w:r w:rsidR="001A51A4">
        <w:rPr>
          <w:rFonts w:ascii="ArialMT" w:hAnsi="ArialMT" w:cs="ArialMT"/>
          <w:lang w:val="en-US"/>
        </w:rPr>
        <w:t xml:space="preserve"> systems – between neoliberal hu</w:t>
      </w:r>
      <w:r w:rsidR="00724FB0">
        <w:rPr>
          <w:rFonts w:ascii="ArialMT" w:hAnsi="ArialMT" w:cs="ArialMT"/>
          <w:lang w:val="en-US"/>
        </w:rPr>
        <w:t xml:space="preserve">bris </w:t>
      </w:r>
      <w:r w:rsidR="001A51A4">
        <w:rPr>
          <w:rFonts w:ascii="ArialMT" w:hAnsi="ArialMT" w:cs="ArialMT"/>
          <w:lang w:val="en-US"/>
        </w:rPr>
        <w:t>a</w:t>
      </w:r>
      <w:r w:rsidR="00724FB0">
        <w:rPr>
          <w:rFonts w:ascii="ArialMT" w:hAnsi="ArialMT" w:cs="ArialMT"/>
          <w:lang w:val="en-US"/>
        </w:rPr>
        <w:t xml:space="preserve"> failure (ibid.) Discourses on diversity have the potential to take an active part in the process.</w:t>
      </w:r>
    </w:p>
    <w:p w:rsidR="000A0164" w:rsidRDefault="000A0164" w:rsidP="00043A1E">
      <w:pPr>
        <w:autoSpaceDE w:val="0"/>
        <w:autoSpaceDN w:val="0"/>
        <w:adjustRightInd w:val="0"/>
        <w:spacing w:after="0" w:line="240" w:lineRule="auto"/>
        <w:jc w:val="both"/>
        <w:rPr>
          <w:rFonts w:ascii="ArialMT" w:hAnsi="ArialMT" w:cs="ArialMT"/>
          <w:lang w:val="en-US"/>
        </w:rPr>
      </w:pPr>
    </w:p>
    <w:p w:rsidR="000B3551" w:rsidRDefault="000B3551" w:rsidP="00043A1E">
      <w:pPr>
        <w:autoSpaceDE w:val="0"/>
        <w:autoSpaceDN w:val="0"/>
        <w:adjustRightInd w:val="0"/>
        <w:spacing w:after="0" w:line="240" w:lineRule="auto"/>
        <w:jc w:val="both"/>
        <w:rPr>
          <w:rFonts w:ascii="ArialMT" w:hAnsi="ArialMT" w:cs="ArialMT"/>
          <w:lang w:val="en-US"/>
        </w:rPr>
      </w:pPr>
    </w:p>
    <w:p w:rsidR="00A9288C" w:rsidRPr="00724FB0" w:rsidRDefault="00D832A5" w:rsidP="00043A1E">
      <w:pPr>
        <w:autoSpaceDE w:val="0"/>
        <w:autoSpaceDN w:val="0"/>
        <w:adjustRightInd w:val="0"/>
        <w:spacing w:after="0" w:line="240" w:lineRule="auto"/>
        <w:jc w:val="both"/>
        <w:rPr>
          <w:rFonts w:ascii="ArialMT" w:hAnsi="ArialMT" w:cs="ArialMT"/>
        </w:rPr>
      </w:pPr>
      <w:r>
        <w:rPr>
          <w:rFonts w:ascii="ArialMT" w:hAnsi="ArialMT" w:cs="ArialMT"/>
        </w:rPr>
        <w:t>Refer</w:t>
      </w:r>
      <w:r w:rsidR="00702F61">
        <w:rPr>
          <w:rFonts w:ascii="ArialMT" w:hAnsi="ArialMT" w:cs="ArialMT"/>
        </w:rPr>
        <w:t>e</w:t>
      </w:r>
      <w:r>
        <w:rPr>
          <w:rFonts w:ascii="ArialMT" w:hAnsi="ArialMT" w:cs="ArialMT"/>
        </w:rPr>
        <w:t>nces</w:t>
      </w:r>
      <w:r w:rsidR="00A9288C" w:rsidRPr="00724FB0">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F4305A" w:rsidP="001A51A4">
      <w:pPr>
        <w:autoSpaceDE w:val="0"/>
        <w:autoSpaceDN w:val="0"/>
        <w:adjustRightInd w:val="0"/>
        <w:spacing w:after="0" w:line="240" w:lineRule="auto"/>
        <w:rPr>
          <w:rFonts w:ascii="ArialMT" w:hAnsi="ArialMT" w:cs="ArialMT"/>
        </w:rPr>
      </w:pPr>
      <w:proofErr w:type="spellStart"/>
      <w:r>
        <w:rPr>
          <w:rFonts w:ascii="ArialMT" w:hAnsi="ArialMT" w:cs="ArialMT"/>
        </w:rPr>
        <w:t>Baecker</w:t>
      </w:r>
      <w:proofErr w:type="spellEnd"/>
      <w:r>
        <w:rPr>
          <w:rFonts w:ascii="ArialMT" w:hAnsi="ArialMT" w:cs="ArialMT"/>
        </w:rPr>
        <w:t>, D</w:t>
      </w:r>
      <w:r w:rsidR="001D4D82">
        <w:rPr>
          <w:rFonts w:ascii="ArialMT" w:hAnsi="ArialMT" w:cs="ArialMT"/>
        </w:rPr>
        <w:t>.</w:t>
      </w:r>
      <w:r>
        <w:rPr>
          <w:rFonts w:ascii="ArialMT" w:hAnsi="ArialMT" w:cs="ArialMT"/>
        </w:rPr>
        <w:t xml:space="preserve"> (2007),</w:t>
      </w:r>
      <w:r w:rsidR="00A9288C" w:rsidRPr="00724FB0">
        <w:rPr>
          <w:rFonts w:ascii="ArialMT" w:hAnsi="ArialMT" w:cs="ArialMT"/>
        </w:rPr>
        <w:t xml:space="preserve"> </w:t>
      </w:r>
      <w:r>
        <w:rPr>
          <w:rFonts w:ascii="ArialMT" w:hAnsi="ArialMT" w:cs="ArialMT"/>
        </w:rPr>
        <w:t>„</w:t>
      </w:r>
      <w:r w:rsidR="00A9288C" w:rsidRPr="00724FB0">
        <w:rPr>
          <w:rFonts w:ascii="ArialMT" w:hAnsi="ArialMT" w:cs="ArialMT"/>
        </w:rPr>
        <w:t>Die Integrationsfunktion von Eliten im Übergang zur Netzwerkgesellschaft</w:t>
      </w:r>
      <w:r>
        <w:rPr>
          <w:rFonts w:ascii="ArialMT" w:hAnsi="ArialMT" w:cs="ArialMT"/>
        </w:rPr>
        <w:t>“ in</w:t>
      </w:r>
      <w:r w:rsidR="009E2B92">
        <w:rPr>
          <w:rFonts w:ascii="ArialMT" w:hAnsi="ArialMT" w:cs="ArialMT"/>
        </w:rPr>
        <w:t xml:space="preserve">: </w:t>
      </w:r>
      <w:r>
        <w:rPr>
          <w:rFonts w:ascii="ArialMT" w:hAnsi="ArialMT" w:cs="ArialMT"/>
        </w:rPr>
        <w:t xml:space="preserve"> </w:t>
      </w:r>
      <w:proofErr w:type="spellStart"/>
      <w:r w:rsidR="009E2B92">
        <w:rPr>
          <w:rFonts w:ascii="ArialMT" w:hAnsi="ArialMT" w:cs="ArialMT"/>
        </w:rPr>
        <w:t>Münk</w:t>
      </w:r>
      <w:r w:rsidR="006176F7">
        <w:rPr>
          <w:rFonts w:ascii="ArialMT" w:hAnsi="ArialMT" w:cs="ArialMT"/>
        </w:rPr>
        <w:t>ler</w:t>
      </w:r>
      <w:proofErr w:type="spellEnd"/>
      <w:r w:rsidR="006176F7">
        <w:rPr>
          <w:rFonts w:ascii="ArialMT" w:hAnsi="ArialMT" w:cs="ArialMT"/>
        </w:rPr>
        <w:t>, H.</w:t>
      </w:r>
      <w:r w:rsidR="00A9288C" w:rsidRPr="00724FB0">
        <w:rPr>
          <w:rFonts w:ascii="ArialMT" w:hAnsi="ArialMT" w:cs="ArialMT"/>
        </w:rPr>
        <w:t>/Straßenberger, G</w:t>
      </w:r>
      <w:r w:rsidR="006176F7">
        <w:rPr>
          <w:rFonts w:ascii="ArialMT" w:hAnsi="ArialMT" w:cs="ArialMT"/>
        </w:rPr>
        <w:t>./</w:t>
      </w:r>
      <w:r w:rsidR="00A9288C" w:rsidRPr="00724FB0">
        <w:rPr>
          <w:rFonts w:ascii="ArialMT" w:hAnsi="ArialMT" w:cs="ArialMT"/>
        </w:rPr>
        <w:t>Bohlender, M</w:t>
      </w:r>
      <w:r w:rsidR="001D4D82">
        <w:rPr>
          <w:rFonts w:ascii="ArialMT" w:hAnsi="ArialMT" w:cs="ArialMT"/>
        </w:rPr>
        <w:t>.</w:t>
      </w:r>
      <w:r w:rsidR="00A9288C" w:rsidRPr="00724FB0">
        <w:rPr>
          <w:rFonts w:ascii="ArialMT" w:hAnsi="ArialMT" w:cs="ArialMT"/>
        </w:rPr>
        <w:t xml:space="preserve"> </w:t>
      </w:r>
      <w:r>
        <w:rPr>
          <w:rFonts w:ascii="ArialMT" w:hAnsi="ArialMT" w:cs="ArialMT"/>
        </w:rPr>
        <w:t>(</w:t>
      </w:r>
      <w:r w:rsidR="001D4D82">
        <w:rPr>
          <w:rFonts w:ascii="ArialMT" w:hAnsi="ArialMT" w:cs="ArialMT"/>
        </w:rPr>
        <w:t>Ed</w:t>
      </w:r>
      <w:r w:rsidR="006176F7">
        <w:rPr>
          <w:rFonts w:ascii="ArialMT" w:hAnsi="ArialMT" w:cs="ArialMT"/>
        </w:rPr>
        <w:t>s</w:t>
      </w:r>
      <w:r>
        <w:rPr>
          <w:rFonts w:ascii="ArialMT" w:hAnsi="ArialMT" w:cs="ArialMT"/>
        </w:rPr>
        <w:t>.),</w:t>
      </w:r>
      <w:r w:rsidR="00A9288C" w:rsidRPr="00724FB0">
        <w:rPr>
          <w:rFonts w:ascii="ArialMT" w:hAnsi="ArialMT" w:cs="ArialMT"/>
        </w:rPr>
        <w:t xml:space="preserve"> Deutschlands</w:t>
      </w:r>
      <w:r>
        <w:rPr>
          <w:rFonts w:ascii="ArialMT" w:hAnsi="ArialMT" w:cs="ArialMT"/>
        </w:rPr>
        <w:t xml:space="preserve"> Eliten im Wandel, Campus, Frankfurt/M., pp</w:t>
      </w:r>
      <w:r w:rsidR="00A9288C" w:rsidRPr="00724FB0">
        <w:rPr>
          <w:rFonts w:ascii="ArialMT" w:hAnsi="ArialMT" w:cs="ArialMT"/>
        </w:rPr>
        <w:t>. 297-317</w:t>
      </w:r>
      <w:r>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F4305A" w:rsidP="00043A1E">
      <w:pPr>
        <w:autoSpaceDE w:val="0"/>
        <w:autoSpaceDN w:val="0"/>
        <w:adjustRightInd w:val="0"/>
        <w:spacing w:after="0" w:line="240" w:lineRule="auto"/>
        <w:jc w:val="both"/>
        <w:rPr>
          <w:rFonts w:ascii="ArialMT" w:hAnsi="ArialMT" w:cs="ArialMT"/>
        </w:rPr>
      </w:pPr>
      <w:proofErr w:type="spellStart"/>
      <w:r>
        <w:rPr>
          <w:rFonts w:ascii="ArialMT" w:hAnsi="ArialMT" w:cs="ArialMT"/>
        </w:rPr>
        <w:t>Baecker</w:t>
      </w:r>
      <w:proofErr w:type="spellEnd"/>
      <w:r>
        <w:rPr>
          <w:rFonts w:ascii="ArialMT" w:hAnsi="ArialMT" w:cs="ArialMT"/>
        </w:rPr>
        <w:t>, D</w:t>
      </w:r>
      <w:r w:rsidR="001D4D82">
        <w:rPr>
          <w:rFonts w:ascii="ArialMT" w:hAnsi="ArialMT" w:cs="ArialMT"/>
        </w:rPr>
        <w:t>.</w:t>
      </w:r>
      <w:r>
        <w:rPr>
          <w:rFonts w:ascii="ArialMT" w:hAnsi="ArialMT" w:cs="ArialMT"/>
        </w:rPr>
        <w:t xml:space="preserve"> (1994),</w:t>
      </w:r>
      <w:r w:rsidR="001D4D82">
        <w:rPr>
          <w:rFonts w:ascii="ArialMT" w:hAnsi="ArialMT" w:cs="ArialMT"/>
        </w:rPr>
        <w:t xml:space="preserve"> Postheroisches Management, </w:t>
      </w:r>
      <w:proofErr w:type="spellStart"/>
      <w:r w:rsidR="001D4D82">
        <w:rPr>
          <w:rFonts w:ascii="ArialMT" w:hAnsi="ArialMT" w:cs="ArialMT"/>
        </w:rPr>
        <w:t>Merve</w:t>
      </w:r>
      <w:proofErr w:type="spellEnd"/>
      <w:r w:rsidR="001D4D82">
        <w:rPr>
          <w:rFonts w:ascii="ArialMT" w:hAnsi="ArialMT" w:cs="ArialMT"/>
        </w:rPr>
        <w:t>,</w:t>
      </w:r>
      <w:r w:rsidR="00A9288C" w:rsidRPr="00724FB0">
        <w:rPr>
          <w:rFonts w:ascii="ArialMT" w:hAnsi="ArialMT" w:cs="ArialMT"/>
        </w:rPr>
        <w:t xml:space="preserve"> Berlin</w:t>
      </w:r>
      <w:r w:rsidR="001D4D82">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proofErr w:type="spellStart"/>
      <w:r w:rsidRPr="00724FB0">
        <w:rPr>
          <w:rFonts w:ascii="ArialMT" w:hAnsi="ArialMT" w:cs="ArialMT"/>
        </w:rPr>
        <w:t>Baecker</w:t>
      </w:r>
      <w:proofErr w:type="spellEnd"/>
      <w:r w:rsidRPr="00724FB0">
        <w:rPr>
          <w:rFonts w:ascii="ArialMT" w:hAnsi="ArialMT" w:cs="ArialMT"/>
        </w:rPr>
        <w:t>, D</w:t>
      </w:r>
      <w:r w:rsidR="001D4D82">
        <w:rPr>
          <w:rFonts w:ascii="ArialMT" w:hAnsi="ArialMT" w:cs="ArialMT"/>
        </w:rPr>
        <w:t>.</w:t>
      </w:r>
      <w:r w:rsidRPr="00724FB0">
        <w:rPr>
          <w:rFonts w:ascii="ArialMT" w:hAnsi="ArialMT" w:cs="ArialMT"/>
        </w:rPr>
        <w:t xml:space="preserve"> (199</w:t>
      </w:r>
      <w:r w:rsidR="001D4D82">
        <w:rPr>
          <w:rFonts w:ascii="ArialMT" w:hAnsi="ArialMT" w:cs="ArialMT"/>
        </w:rPr>
        <w:t>3), Die Form der Unternehmung,</w:t>
      </w:r>
      <w:r w:rsidRPr="00724FB0">
        <w:rPr>
          <w:rFonts w:ascii="ArialMT" w:hAnsi="ArialMT" w:cs="ArialMT"/>
        </w:rPr>
        <w:t xml:space="preserve"> Suhrkamp, Frankfurt/M.</w:t>
      </w:r>
      <w:r w:rsidR="001D4D82">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1D4D82" w:rsidP="00043A1E">
      <w:pPr>
        <w:autoSpaceDE w:val="0"/>
        <w:autoSpaceDN w:val="0"/>
        <w:adjustRightInd w:val="0"/>
        <w:spacing w:after="0" w:line="240" w:lineRule="auto"/>
        <w:jc w:val="both"/>
        <w:rPr>
          <w:rFonts w:ascii="ArialMT" w:hAnsi="ArialMT" w:cs="ArialMT"/>
        </w:rPr>
      </w:pPr>
      <w:r>
        <w:rPr>
          <w:rFonts w:ascii="ArialMT" w:hAnsi="ArialMT" w:cs="ArialMT"/>
        </w:rPr>
        <w:t>Bourdieu, P. (1987), Die feinen Unterschiede, Suhrkamp, Frankfurt/M..</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1D4D82" w:rsidP="00043A1E">
      <w:pPr>
        <w:autoSpaceDE w:val="0"/>
        <w:autoSpaceDN w:val="0"/>
        <w:adjustRightInd w:val="0"/>
        <w:spacing w:after="0" w:line="240" w:lineRule="auto"/>
        <w:jc w:val="both"/>
        <w:rPr>
          <w:rFonts w:ascii="ArialMT" w:hAnsi="ArialMT" w:cs="ArialMT"/>
          <w:lang w:val="en-US"/>
        </w:rPr>
      </w:pPr>
      <w:r>
        <w:rPr>
          <w:rFonts w:ascii="ArialMT" w:hAnsi="ArialMT" w:cs="ArialMT"/>
          <w:lang w:val="en-US"/>
        </w:rPr>
        <w:t xml:space="preserve">Brewer, </w:t>
      </w:r>
      <w:r w:rsidR="00A9288C" w:rsidRPr="00724FB0">
        <w:rPr>
          <w:rFonts w:ascii="ArialMT" w:hAnsi="ArialMT" w:cs="ArialMT"/>
          <w:lang w:val="en-US"/>
        </w:rPr>
        <w:t>M</w:t>
      </w:r>
      <w:r>
        <w:rPr>
          <w:rFonts w:ascii="ArialMT" w:hAnsi="ArialMT" w:cs="ArialMT"/>
          <w:lang w:val="en-US"/>
        </w:rPr>
        <w:t>.</w:t>
      </w:r>
      <w:r w:rsidR="00A9288C" w:rsidRPr="00724FB0">
        <w:rPr>
          <w:rFonts w:ascii="ArialMT" w:hAnsi="ArialMT" w:cs="ArialMT"/>
          <w:lang w:val="en-US"/>
        </w:rPr>
        <w:t xml:space="preserve"> </w:t>
      </w:r>
      <w:r w:rsidRPr="00724FB0">
        <w:rPr>
          <w:rFonts w:ascii="ArialMT" w:hAnsi="ArialMT" w:cs="ArialMT"/>
          <w:lang w:val="en-US"/>
        </w:rPr>
        <w:t>(19</w:t>
      </w:r>
      <w:r>
        <w:rPr>
          <w:rFonts w:ascii="ArialMT" w:hAnsi="ArialMT" w:cs="ArialMT"/>
          <w:lang w:val="en-US"/>
        </w:rPr>
        <w:t>95),</w:t>
      </w:r>
      <w:r w:rsidRPr="00724FB0">
        <w:rPr>
          <w:rFonts w:ascii="ArialMT" w:hAnsi="ArialMT" w:cs="ArialMT"/>
          <w:lang w:val="en-US"/>
        </w:rPr>
        <w:t xml:space="preserve"> </w:t>
      </w:r>
      <w:r>
        <w:rPr>
          <w:rFonts w:ascii="ArialMT" w:hAnsi="ArialMT" w:cs="ArialMT"/>
          <w:lang w:val="en-US"/>
        </w:rPr>
        <w:t>“</w:t>
      </w:r>
      <w:r w:rsidR="00A9288C" w:rsidRPr="00724FB0">
        <w:rPr>
          <w:rFonts w:ascii="ArialMT" w:hAnsi="ArialMT" w:cs="ArialMT"/>
          <w:lang w:val="en-US"/>
        </w:rPr>
        <w:t>Managing Diversity: The Role of Social Identities</w:t>
      </w:r>
      <w:r>
        <w:rPr>
          <w:rFonts w:ascii="ArialMT" w:hAnsi="ArialMT" w:cs="ArialMT"/>
          <w:lang w:val="en-US"/>
        </w:rPr>
        <w:t>”, in</w:t>
      </w:r>
      <w:r w:rsidR="00A9288C" w:rsidRPr="00724FB0">
        <w:rPr>
          <w:rFonts w:ascii="ArialMT" w:hAnsi="ArialMT" w:cs="ArialMT"/>
          <w:lang w:val="en-US"/>
        </w:rPr>
        <w:t xml:space="preserve"> Jackson, S</w:t>
      </w:r>
      <w:r>
        <w:rPr>
          <w:rFonts w:ascii="ArialMT" w:hAnsi="ArialMT" w:cs="ArialMT"/>
          <w:lang w:val="en-US"/>
        </w:rPr>
        <w:t xml:space="preserve">. </w:t>
      </w:r>
      <w:r w:rsidR="00A9288C" w:rsidRPr="00724FB0">
        <w:rPr>
          <w:rFonts w:ascii="ArialMT" w:hAnsi="ArialMT" w:cs="ArialMT"/>
          <w:lang w:val="en-US"/>
        </w:rPr>
        <w:t>E.</w:t>
      </w:r>
    </w:p>
    <w:p w:rsidR="00A9288C" w:rsidRPr="00724FB0" w:rsidRDefault="00A9288C" w:rsidP="00043A1E">
      <w:pPr>
        <w:autoSpaceDE w:val="0"/>
        <w:autoSpaceDN w:val="0"/>
        <w:adjustRightInd w:val="0"/>
        <w:spacing w:after="0" w:line="240" w:lineRule="auto"/>
        <w:jc w:val="both"/>
        <w:rPr>
          <w:rFonts w:ascii="ArialMT" w:hAnsi="ArialMT" w:cs="ArialMT"/>
          <w:lang w:val="en-US"/>
        </w:rPr>
      </w:pPr>
      <w:r w:rsidRPr="00724FB0">
        <w:rPr>
          <w:rFonts w:ascii="ArialMT" w:hAnsi="ArialMT" w:cs="ArialMT"/>
          <w:lang w:val="en-US"/>
        </w:rPr>
        <w:t>/</w:t>
      </w:r>
      <w:r w:rsidR="001D4D82">
        <w:rPr>
          <w:rFonts w:ascii="ArialMT" w:hAnsi="ArialMT" w:cs="ArialMT"/>
          <w:lang w:val="en-US"/>
        </w:rPr>
        <w:t xml:space="preserve"> </w:t>
      </w:r>
      <w:proofErr w:type="spellStart"/>
      <w:r w:rsidRPr="00724FB0">
        <w:rPr>
          <w:rFonts w:ascii="ArialMT" w:hAnsi="ArialMT" w:cs="ArialMT"/>
          <w:lang w:val="en-US"/>
        </w:rPr>
        <w:t>Rudermann</w:t>
      </w:r>
      <w:proofErr w:type="spellEnd"/>
      <w:r w:rsidRPr="00724FB0">
        <w:rPr>
          <w:rFonts w:ascii="ArialMT" w:hAnsi="ArialMT" w:cs="ArialMT"/>
          <w:lang w:val="en-US"/>
        </w:rPr>
        <w:t xml:space="preserve">, </w:t>
      </w:r>
      <w:r w:rsidR="001D4D82">
        <w:rPr>
          <w:rFonts w:ascii="ArialMT" w:hAnsi="ArialMT" w:cs="ArialMT"/>
          <w:lang w:val="en-US"/>
        </w:rPr>
        <w:t>M.</w:t>
      </w:r>
      <w:r w:rsidRPr="00724FB0">
        <w:rPr>
          <w:rFonts w:ascii="ArialMT" w:hAnsi="ArialMT" w:cs="ArialMT"/>
          <w:lang w:val="en-US"/>
        </w:rPr>
        <w:t xml:space="preserve"> N. (</w:t>
      </w:r>
      <w:r w:rsidR="001D4D82">
        <w:rPr>
          <w:rFonts w:ascii="ArialMT" w:hAnsi="ArialMT" w:cs="ArialMT"/>
          <w:lang w:val="en-US"/>
        </w:rPr>
        <w:t>Ed.</w:t>
      </w:r>
      <w:r w:rsidRPr="00724FB0">
        <w:rPr>
          <w:rFonts w:ascii="ArialMT" w:hAnsi="ArialMT" w:cs="ArialMT"/>
          <w:lang w:val="en-US"/>
        </w:rPr>
        <w:t>)</w:t>
      </w:r>
      <w:r w:rsidR="001D4D82">
        <w:rPr>
          <w:rFonts w:ascii="ArialMT" w:hAnsi="ArialMT" w:cs="ArialMT"/>
          <w:lang w:val="en-US"/>
        </w:rPr>
        <w:t>,</w:t>
      </w:r>
      <w:r w:rsidRPr="00724FB0">
        <w:rPr>
          <w:rFonts w:ascii="ArialMT" w:hAnsi="ArialMT" w:cs="ArialMT"/>
          <w:lang w:val="en-US"/>
        </w:rPr>
        <w:t xml:space="preserve"> Diversity in Work Teams, American Psychological</w:t>
      </w:r>
    </w:p>
    <w:p w:rsidR="00A9288C" w:rsidRPr="00724FB0" w:rsidRDefault="001D4D82" w:rsidP="00043A1E">
      <w:pPr>
        <w:autoSpaceDE w:val="0"/>
        <w:autoSpaceDN w:val="0"/>
        <w:adjustRightInd w:val="0"/>
        <w:spacing w:after="0" w:line="240" w:lineRule="auto"/>
        <w:jc w:val="both"/>
        <w:rPr>
          <w:rFonts w:ascii="ArialMT" w:hAnsi="ArialMT" w:cs="ArialMT"/>
          <w:lang w:val="en-US"/>
        </w:rPr>
      </w:pPr>
      <w:r>
        <w:rPr>
          <w:rFonts w:ascii="ArialMT" w:hAnsi="ArialMT" w:cs="ArialMT"/>
          <w:lang w:val="en-US"/>
        </w:rPr>
        <w:t>Association, Washington DC, pp</w:t>
      </w:r>
      <w:r w:rsidR="00A9288C" w:rsidRPr="00724FB0">
        <w:rPr>
          <w:rFonts w:ascii="ArialMT" w:hAnsi="ArialMT" w:cs="ArialMT"/>
          <w:lang w:val="en-US"/>
        </w:rPr>
        <w:t>. 47-68</w:t>
      </w:r>
      <w:r>
        <w:rPr>
          <w:rFonts w:ascii="ArialMT" w:hAnsi="ArialMT" w:cs="ArialMT"/>
          <w:lang w:val="en-US"/>
        </w:rPr>
        <w:t>.</w:t>
      </w:r>
    </w:p>
    <w:p w:rsidR="000F4FE1" w:rsidRPr="00724FB0" w:rsidRDefault="000F4FE1" w:rsidP="00043A1E">
      <w:pPr>
        <w:autoSpaceDE w:val="0"/>
        <w:autoSpaceDN w:val="0"/>
        <w:adjustRightInd w:val="0"/>
        <w:spacing w:after="0" w:line="240" w:lineRule="auto"/>
        <w:jc w:val="both"/>
        <w:rPr>
          <w:rFonts w:ascii="ArialMT" w:hAnsi="ArialMT" w:cs="ArialMT"/>
          <w:lang w:val="en-US"/>
        </w:rPr>
      </w:pPr>
    </w:p>
    <w:p w:rsidR="00A9288C" w:rsidRPr="00724FB0" w:rsidRDefault="00A9288C" w:rsidP="00043A1E">
      <w:pPr>
        <w:autoSpaceDE w:val="0"/>
        <w:autoSpaceDN w:val="0"/>
        <w:adjustRightInd w:val="0"/>
        <w:spacing w:after="0" w:line="240" w:lineRule="auto"/>
        <w:jc w:val="both"/>
        <w:rPr>
          <w:rFonts w:ascii="ArialMT" w:hAnsi="ArialMT" w:cs="ArialMT"/>
          <w:lang w:val="en-US"/>
        </w:rPr>
      </w:pPr>
      <w:r w:rsidRPr="00724FB0">
        <w:rPr>
          <w:rFonts w:ascii="ArialMT" w:hAnsi="ArialMT" w:cs="ArialMT"/>
          <w:lang w:val="en-US"/>
        </w:rPr>
        <w:t>Cox, T</w:t>
      </w:r>
      <w:r w:rsidR="001D4D82">
        <w:rPr>
          <w:rFonts w:ascii="ArialMT" w:hAnsi="ArialMT" w:cs="ArialMT"/>
          <w:lang w:val="en-US"/>
        </w:rPr>
        <w:t xml:space="preserve">. </w:t>
      </w:r>
      <w:r w:rsidRPr="00724FB0">
        <w:rPr>
          <w:rFonts w:ascii="ArialMT" w:hAnsi="ArialMT" w:cs="ArialMT"/>
          <w:lang w:val="en-US"/>
        </w:rPr>
        <w:t>Jr</w:t>
      </w:r>
      <w:r w:rsidR="001D4D82">
        <w:rPr>
          <w:rFonts w:ascii="ArialMT" w:hAnsi="ArialMT" w:cs="ArialMT"/>
          <w:lang w:val="en-US"/>
        </w:rPr>
        <w:t>.</w:t>
      </w:r>
      <w:r w:rsidRPr="00724FB0">
        <w:rPr>
          <w:rFonts w:ascii="ArialMT" w:hAnsi="ArialMT" w:cs="ArialMT"/>
          <w:lang w:val="en-US"/>
        </w:rPr>
        <w:t xml:space="preserve"> (1993)</w:t>
      </w:r>
      <w:r w:rsidR="001D4D82">
        <w:rPr>
          <w:rFonts w:ascii="ArialMT" w:hAnsi="ArialMT" w:cs="ArialMT"/>
          <w:lang w:val="en-US"/>
        </w:rPr>
        <w:t>,</w:t>
      </w:r>
      <w:r w:rsidRPr="00724FB0">
        <w:rPr>
          <w:rFonts w:ascii="ArialMT" w:hAnsi="ArialMT" w:cs="ArialMT"/>
          <w:lang w:val="en-US"/>
        </w:rPr>
        <w:t xml:space="preserve"> Cultural Diversity in Organizations - Theory, Research, Practice, </w:t>
      </w:r>
      <w:proofErr w:type="spellStart"/>
      <w:proofErr w:type="gramStart"/>
      <w:r w:rsidRPr="00724FB0">
        <w:rPr>
          <w:rFonts w:ascii="ArialMT" w:hAnsi="ArialMT" w:cs="ArialMT"/>
          <w:lang w:val="en-US"/>
        </w:rPr>
        <w:t>Berrett</w:t>
      </w:r>
      <w:proofErr w:type="spellEnd"/>
      <w:proofErr w:type="gramEnd"/>
      <w:r w:rsidRPr="00724FB0">
        <w:rPr>
          <w:rFonts w:ascii="ArialMT" w:hAnsi="ArialMT" w:cs="ArialMT"/>
          <w:lang w:val="en-US"/>
        </w:rPr>
        <w:t>-</w:t>
      </w:r>
    </w:p>
    <w:p w:rsidR="00A9288C" w:rsidRPr="00724FB0" w:rsidRDefault="00A9288C" w:rsidP="00043A1E">
      <w:pPr>
        <w:autoSpaceDE w:val="0"/>
        <w:autoSpaceDN w:val="0"/>
        <w:adjustRightInd w:val="0"/>
        <w:spacing w:after="0" w:line="240" w:lineRule="auto"/>
        <w:jc w:val="both"/>
        <w:rPr>
          <w:rFonts w:ascii="ArialMT" w:hAnsi="ArialMT" w:cs="ArialMT"/>
          <w:lang w:val="en-US"/>
        </w:rPr>
      </w:pPr>
      <w:proofErr w:type="spellStart"/>
      <w:proofErr w:type="gramStart"/>
      <w:r w:rsidRPr="00724FB0">
        <w:rPr>
          <w:rFonts w:ascii="ArialMT" w:hAnsi="ArialMT" w:cs="ArialMT"/>
          <w:lang w:val="en-US"/>
        </w:rPr>
        <w:t>Köhler</w:t>
      </w:r>
      <w:proofErr w:type="spellEnd"/>
      <w:r w:rsidRPr="00724FB0">
        <w:rPr>
          <w:rFonts w:ascii="ArialMT" w:hAnsi="ArialMT" w:cs="ArialMT"/>
          <w:lang w:val="en-US"/>
        </w:rPr>
        <w:t xml:space="preserve"> Publishers, San Francisco</w:t>
      </w:r>
      <w:r w:rsidR="001D4D82">
        <w:rPr>
          <w:rFonts w:ascii="ArialMT" w:hAnsi="ArialMT" w:cs="ArialMT"/>
          <w:lang w:val="en-US"/>
        </w:rPr>
        <w:t>.</w:t>
      </w:r>
      <w:proofErr w:type="gramEnd"/>
    </w:p>
    <w:p w:rsidR="000F4FE1" w:rsidRPr="00724FB0" w:rsidRDefault="000F4FE1" w:rsidP="00043A1E">
      <w:pPr>
        <w:autoSpaceDE w:val="0"/>
        <w:autoSpaceDN w:val="0"/>
        <w:adjustRightInd w:val="0"/>
        <w:spacing w:after="0" w:line="240" w:lineRule="auto"/>
        <w:jc w:val="both"/>
        <w:rPr>
          <w:rFonts w:ascii="ArialMT" w:hAnsi="ArialMT" w:cs="ArialMT"/>
          <w:lang w:val="en-US"/>
        </w:rPr>
      </w:pPr>
    </w:p>
    <w:p w:rsidR="00A9288C" w:rsidRPr="00724FB0" w:rsidRDefault="00A9288C" w:rsidP="00043A1E">
      <w:pPr>
        <w:autoSpaceDE w:val="0"/>
        <w:autoSpaceDN w:val="0"/>
        <w:adjustRightInd w:val="0"/>
        <w:spacing w:after="0" w:line="240" w:lineRule="auto"/>
        <w:jc w:val="both"/>
        <w:rPr>
          <w:rFonts w:ascii="ArialMT" w:hAnsi="ArialMT" w:cs="ArialMT"/>
          <w:lang w:val="en-US"/>
        </w:rPr>
      </w:pPr>
      <w:r w:rsidRPr="00724FB0">
        <w:rPr>
          <w:rFonts w:ascii="ArialMT" w:hAnsi="ArialMT" w:cs="ArialMT"/>
          <w:lang w:val="en-US"/>
        </w:rPr>
        <w:t>Ely, R</w:t>
      </w:r>
      <w:r w:rsidR="001D4D82">
        <w:rPr>
          <w:rFonts w:ascii="ArialMT" w:hAnsi="ArialMT" w:cs="ArialMT"/>
          <w:lang w:val="en-US"/>
        </w:rPr>
        <w:t>. E. (1995),</w:t>
      </w:r>
      <w:r w:rsidRPr="00724FB0">
        <w:rPr>
          <w:rFonts w:ascii="ArialMT" w:hAnsi="ArialMT" w:cs="ArialMT"/>
          <w:lang w:val="en-US"/>
        </w:rPr>
        <w:t xml:space="preserve"> </w:t>
      </w:r>
      <w:r w:rsidR="001D4D82">
        <w:rPr>
          <w:rFonts w:ascii="ArialMT" w:hAnsi="ArialMT" w:cs="ArialMT"/>
          <w:lang w:val="en-US"/>
        </w:rPr>
        <w:t>“</w:t>
      </w:r>
      <w:r w:rsidRPr="00724FB0">
        <w:rPr>
          <w:rFonts w:ascii="ArialMT" w:hAnsi="ArialMT" w:cs="ArialMT"/>
          <w:lang w:val="en-US"/>
        </w:rPr>
        <w:t xml:space="preserve">The Power of Demography: Women s social construction </w:t>
      </w:r>
      <w:r w:rsidRPr="00724FB0">
        <w:rPr>
          <w:rFonts w:ascii="HoeflerText-Italic" w:hAnsi="HoeflerText-Italic" w:cs="HoeflerText-Italic"/>
          <w:i/>
          <w:iCs/>
          <w:lang w:val="en-US"/>
        </w:rPr>
        <w:t xml:space="preserve">́ </w:t>
      </w:r>
      <w:r w:rsidRPr="00724FB0">
        <w:rPr>
          <w:rFonts w:ascii="ArialMT" w:hAnsi="ArialMT" w:cs="ArialMT"/>
          <w:lang w:val="en-US"/>
        </w:rPr>
        <w:t>of Gender Identity</w:t>
      </w:r>
      <w:r w:rsidR="001D4D82">
        <w:rPr>
          <w:rFonts w:ascii="ArialMT" w:hAnsi="ArialMT" w:cs="ArialMT"/>
          <w:lang w:val="en-US"/>
        </w:rPr>
        <w:t xml:space="preserve"> </w:t>
      </w:r>
      <w:r w:rsidRPr="00724FB0">
        <w:rPr>
          <w:rFonts w:ascii="ArialMT" w:hAnsi="ArialMT" w:cs="ArialMT"/>
          <w:lang w:val="en-US"/>
        </w:rPr>
        <w:t>at Work</w:t>
      </w:r>
      <w:r w:rsidR="001D4D82">
        <w:rPr>
          <w:rFonts w:ascii="ArialMT" w:hAnsi="ArialMT" w:cs="ArialMT"/>
          <w:lang w:val="en-US"/>
        </w:rPr>
        <w:t>”,</w:t>
      </w:r>
      <w:r w:rsidRPr="00724FB0">
        <w:rPr>
          <w:rFonts w:ascii="ArialMT" w:hAnsi="ArialMT" w:cs="ArialMT"/>
          <w:lang w:val="en-US"/>
        </w:rPr>
        <w:t xml:space="preserve"> Academy of Management Journal</w:t>
      </w:r>
      <w:r w:rsidR="001D4D82">
        <w:rPr>
          <w:rFonts w:ascii="ArialMT" w:hAnsi="ArialMT" w:cs="ArialMT"/>
          <w:lang w:val="en-US"/>
        </w:rPr>
        <w:t>, Vol.</w:t>
      </w:r>
      <w:r w:rsidRPr="00724FB0">
        <w:rPr>
          <w:rFonts w:ascii="ArialMT" w:hAnsi="ArialMT" w:cs="ArialMT"/>
          <w:lang w:val="en-US"/>
        </w:rPr>
        <w:t xml:space="preserve"> 38</w:t>
      </w:r>
      <w:r w:rsidR="001D4D82">
        <w:rPr>
          <w:rFonts w:ascii="ArialMT" w:hAnsi="ArialMT" w:cs="ArialMT"/>
          <w:lang w:val="en-US"/>
        </w:rPr>
        <w:t xml:space="preserve"> No.3, pp</w:t>
      </w:r>
      <w:r w:rsidRPr="00724FB0">
        <w:rPr>
          <w:rFonts w:ascii="ArialMT" w:hAnsi="ArialMT" w:cs="ArialMT"/>
          <w:lang w:val="en-US"/>
        </w:rPr>
        <w:t>. 589-634</w:t>
      </w:r>
      <w:r w:rsidR="001D4D82">
        <w:rPr>
          <w:rFonts w:ascii="ArialMT" w:hAnsi="ArialMT" w:cs="ArialMT"/>
          <w:lang w:val="en-US"/>
        </w:rPr>
        <w:t>.</w:t>
      </w:r>
    </w:p>
    <w:p w:rsidR="000F4FE1" w:rsidRPr="00724FB0" w:rsidRDefault="000F4FE1" w:rsidP="00043A1E">
      <w:pPr>
        <w:autoSpaceDE w:val="0"/>
        <w:autoSpaceDN w:val="0"/>
        <w:adjustRightInd w:val="0"/>
        <w:spacing w:after="0" w:line="240" w:lineRule="auto"/>
        <w:jc w:val="both"/>
        <w:rPr>
          <w:rFonts w:ascii="ArialMT" w:hAnsi="ArialMT" w:cs="ArialMT"/>
          <w:lang w:val="en-US"/>
        </w:rPr>
      </w:pPr>
    </w:p>
    <w:p w:rsidR="00791F8B" w:rsidRPr="00791F8B" w:rsidRDefault="00791F8B" w:rsidP="00043A1E">
      <w:pPr>
        <w:autoSpaceDE w:val="0"/>
        <w:autoSpaceDN w:val="0"/>
        <w:adjustRightInd w:val="0"/>
        <w:spacing w:after="0" w:line="240" w:lineRule="auto"/>
        <w:jc w:val="both"/>
        <w:rPr>
          <w:rFonts w:ascii="ArialMT" w:hAnsi="ArialMT" w:cs="ArialMT"/>
        </w:rPr>
      </w:pPr>
      <w:r w:rsidRPr="00791F8B">
        <w:rPr>
          <w:rFonts w:ascii="ArialMT" w:hAnsi="ArialMT" w:cs="ArialMT"/>
        </w:rPr>
        <w:t xml:space="preserve">Galtung, Johan </w:t>
      </w:r>
      <w:r>
        <w:rPr>
          <w:rFonts w:ascii="ArialMT" w:hAnsi="ArialMT" w:cs="ArialMT"/>
        </w:rPr>
        <w:t>(</w:t>
      </w:r>
      <w:r w:rsidRPr="00791F8B">
        <w:rPr>
          <w:rFonts w:ascii="ArialMT" w:hAnsi="ArialMT" w:cs="ArialMT"/>
        </w:rPr>
        <w:t>1978</w:t>
      </w:r>
      <w:r>
        <w:rPr>
          <w:rFonts w:ascii="ArialMT" w:hAnsi="ArialMT" w:cs="ArialMT"/>
        </w:rPr>
        <w:t>),</w:t>
      </w:r>
      <w:r w:rsidRPr="00791F8B">
        <w:rPr>
          <w:rFonts w:ascii="ArialMT" w:hAnsi="ArialMT" w:cs="ArialMT"/>
        </w:rPr>
        <w:t xml:space="preserve"> Empirismus, Kritizismus und Konstruktivismus, i</w:t>
      </w:r>
      <w:r>
        <w:rPr>
          <w:rFonts w:ascii="ArialMT" w:hAnsi="ArialMT" w:cs="ArialMT"/>
        </w:rPr>
        <w:t>n: Methodologie und Ideologie Vol</w:t>
      </w:r>
      <w:r w:rsidRPr="00791F8B">
        <w:rPr>
          <w:rFonts w:ascii="ArialMT" w:hAnsi="ArialMT" w:cs="ArialMT"/>
        </w:rPr>
        <w:t>. 1</w:t>
      </w:r>
      <w:r>
        <w:rPr>
          <w:rFonts w:ascii="ArialMT" w:hAnsi="ArialMT" w:cs="ArialMT"/>
        </w:rPr>
        <w:t>, Suhrkamp, Frankfurt am Main, pp.</w:t>
      </w:r>
      <w:r w:rsidRPr="00791F8B">
        <w:rPr>
          <w:rFonts w:ascii="ArialMT" w:hAnsi="ArialMT" w:cs="ArialMT"/>
        </w:rPr>
        <w:t xml:space="preserve"> 52-96. </w:t>
      </w:r>
    </w:p>
    <w:p w:rsidR="00791F8B" w:rsidRPr="00791F8B" w:rsidRDefault="00791F8B"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lang w:val="en-US"/>
        </w:rPr>
      </w:pPr>
      <w:proofErr w:type="spellStart"/>
      <w:r w:rsidRPr="00724FB0">
        <w:rPr>
          <w:rFonts w:ascii="ArialMT" w:hAnsi="ArialMT" w:cs="ArialMT"/>
          <w:lang w:val="en-US"/>
        </w:rPr>
        <w:t>Hannan</w:t>
      </w:r>
      <w:proofErr w:type="spellEnd"/>
      <w:r w:rsidRPr="00724FB0">
        <w:rPr>
          <w:rFonts w:ascii="ArialMT" w:hAnsi="ArialMT" w:cs="ArialMT"/>
          <w:lang w:val="en-US"/>
        </w:rPr>
        <w:t xml:space="preserve"> M</w:t>
      </w:r>
      <w:proofErr w:type="gramStart"/>
      <w:r w:rsidR="001D4D82">
        <w:rPr>
          <w:rFonts w:ascii="ArialMT" w:hAnsi="ArialMT" w:cs="ArialMT"/>
          <w:lang w:val="en-US"/>
        </w:rPr>
        <w:t>.</w:t>
      </w:r>
      <w:r w:rsidR="006176F7">
        <w:rPr>
          <w:rFonts w:ascii="ArialMT" w:hAnsi="ArialMT" w:cs="ArialMT"/>
          <w:lang w:val="en-US"/>
        </w:rPr>
        <w:t>/</w:t>
      </w:r>
      <w:proofErr w:type="spellStart"/>
      <w:proofErr w:type="gramEnd"/>
      <w:r w:rsidRPr="00724FB0">
        <w:rPr>
          <w:rFonts w:ascii="ArialMT" w:hAnsi="ArialMT" w:cs="ArialMT"/>
          <w:lang w:val="en-US"/>
        </w:rPr>
        <w:t>Freemann</w:t>
      </w:r>
      <w:proofErr w:type="spellEnd"/>
      <w:r w:rsidRPr="00724FB0">
        <w:rPr>
          <w:rFonts w:ascii="ArialMT" w:hAnsi="ArialMT" w:cs="ArialMT"/>
          <w:lang w:val="en-US"/>
        </w:rPr>
        <w:t>, J</w:t>
      </w:r>
      <w:r w:rsidR="001D4D82">
        <w:rPr>
          <w:rFonts w:ascii="ArialMT" w:hAnsi="ArialMT" w:cs="ArialMT"/>
          <w:lang w:val="en-US"/>
        </w:rPr>
        <w:t>. (1989),</w:t>
      </w:r>
      <w:r w:rsidRPr="00724FB0">
        <w:rPr>
          <w:rFonts w:ascii="ArialMT" w:hAnsi="ArialMT" w:cs="ArialMT"/>
          <w:lang w:val="en-US"/>
        </w:rPr>
        <w:t xml:space="preserve"> Organizational Ecology, Cambridge, Mass., Harvard</w:t>
      </w: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University Press</w:t>
      </w:r>
      <w:r w:rsidR="001D4D82">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1D4D82" w:rsidP="00043A1E">
      <w:pPr>
        <w:autoSpaceDE w:val="0"/>
        <w:autoSpaceDN w:val="0"/>
        <w:adjustRightInd w:val="0"/>
        <w:spacing w:after="0" w:line="240" w:lineRule="auto"/>
        <w:jc w:val="both"/>
        <w:rPr>
          <w:rFonts w:ascii="ArialMT" w:hAnsi="ArialMT" w:cs="ArialMT"/>
        </w:rPr>
      </w:pPr>
      <w:r>
        <w:rPr>
          <w:rFonts w:ascii="ArialMT" w:hAnsi="ArialMT" w:cs="ArialMT"/>
        </w:rPr>
        <w:t>Hartmann, M. (200</w:t>
      </w:r>
      <w:r w:rsidR="00AE1E75">
        <w:rPr>
          <w:rFonts w:ascii="ArialMT" w:hAnsi="ArialMT" w:cs="ArialMT"/>
        </w:rPr>
        <w:t>6</w:t>
      </w:r>
      <w:r>
        <w:rPr>
          <w:rFonts w:ascii="ArialMT" w:hAnsi="ArialMT" w:cs="ArialMT"/>
        </w:rPr>
        <w:t>), „</w:t>
      </w:r>
      <w:proofErr w:type="spellStart"/>
      <w:r w:rsidR="00A9288C" w:rsidRPr="00724FB0">
        <w:rPr>
          <w:rFonts w:ascii="ArialMT" w:hAnsi="ArialMT" w:cs="ArialMT"/>
        </w:rPr>
        <w:t>Vermarktlichung</w:t>
      </w:r>
      <w:proofErr w:type="spellEnd"/>
      <w:r w:rsidR="00A9288C" w:rsidRPr="00724FB0">
        <w:rPr>
          <w:rFonts w:ascii="ArialMT" w:hAnsi="ArialMT" w:cs="ArialMT"/>
        </w:rPr>
        <w:t xml:space="preserve"> der Elitenrekrutieru</w:t>
      </w:r>
      <w:r>
        <w:rPr>
          <w:rFonts w:ascii="ArialMT" w:hAnsi="ArialMT" w:cs="ArialMT"/>
        </w:rPr>
        <w:t xml:space="preserve">ng. Das Beispiel der Topmanager“, in </w:t>
      </w:r>
      <w:proofErr w:type="spellStart"/>
      <w:r w:rsidR="001A51A4">
        <w:rPr>
          <w:rFonts w:ascii="ArialMT" w:hAnsi="ArialMT" w:cs="ArialMT"/>
        </w:rPr>
        <w:t>Münk</w:t>
      </w:r>
      <w:r w:rsidR="00A9288C" w:rsidRPr="00724FB0">
        <w:rPr>
          <w:rFonts w:ascii="ArialMT" w:hAnsi="ArialMT" w:cs="ArialMT"/>
        </w:rPr>
        <w:t>ler</w:t>
      </w:r>
      <w:proofErr w:type="spellEnd"/>
      <w:r w:rsidR="00A9288C" w:rsidRPr="00724FB0">
        <w:rPr>
          <w:rFonts w:ascii="ArialMT" w:hAnsi="ArialMT" w:cs="ArialMT"/>
        </w:rPr>
        <w:t>, H</w:t>
      </w:r>
      <w:r w:rsidR="00667641">
        <w:rPr>
          <w:rFonts w:ascii="ArialMT" w:hAnsi="ArialMT" w:cs="ArialMT"/>
        </w:rPr>
        <w:t>.</w:t>
      </w:r>
      <w:r w:rsidR="006176F7">
        <w:rPr>
          <w:rFonts w:ascii="ArialMT" w:hAnsi="ArialMT" w:cs="ArialMT"/>
        </w:rPr>
        <w:t>/</w:t>
      </w:r>
      <w:r w:rsidR="00A9288C" w:rsidRPr="00724FB0">
        <w:rPr>
          <w:rFonts w:ascii="ArialMT" w:hAnsi="ArialMT" w:cs="ArialMT"/>
        </w:rPr>
        <w:t>Straßenberger, G</w:t>
      </w:r>
      <w:r w:rsidR="00667641">
        <w:rPr>
          <w:rFonts w:ascii="ArialMT" w:hAnsi="ArialMT" w:cs="ArialMT"/>
        </w:rPr>
        <w:t>.</w:t>
      </w:r>
      <w:r w:rsidR="006176F7">
        <w:rPr>
          <w:rFonts w:ascii="ArialMT" w:hAnsi="ArialMT" w:cs="ArialMT"/>
        </w:rPr>
        <w:t>/</w:t>
      </w:r>
      <w:r w:rsidR="00A9288C" w:rsidRPr="00724FB0">
        <w:rPr>
          <w:rFonts w:ascii="ArialMT" w:hAnsi="ArialMT" w:cs="ArialMT"/>
        </w:rPr>
        <w:t>Bohlender, M</w:t>
      </w:r>
      <w:r w:rsidR="00667641">
        <w:rPr>
          <w:rFonts w:ascii="ArialMT" w:hAnsi="ArialMT" w:cs="ArialMT"/>
        </w:rPr>
        <w:t>.</w:t>
      </w:r>
      <w:r w:rsidR="00A9288C" w:rsidRPr="00724FB0">
        <w:rPr>
          <w:rFonts w:ascii="ArialMT" w:hAnsi="ArialMT" w:cs="ArialMT"/>
        </w:rPr>
        <w:t xml:space="preserve"> </w:t>
      </w:r>
      <w:r w:rsidR="006176F7">
        <w:rPr>
          <w:rFonts w:ascii="ArialMT" w:hAnsi="ArialMT" w:cs="ArialMT"/>
        </w:rPr>
        <w:t>(Eds.)</w:t>
      </w:r>
      <w:r w:rsidR="00667641">
        <w:rPr>
          <w:rFonts w:ascii="ArialMT" w:hAnsi="ArialMT" w:cs="ArialMT"/>
        </w:rPr>
        <w:t>,</w:t>
      </w:r>
      <w:r w:rsidR="00A9288C" w:rsidRPr="00724FB0">
        <w:rPr>
          <w:rFonts w:ascii="ArialMT" w:hAnsi="ArialMT" w:cs="ArialMT"/>
        </w:rPr>
        <w:t xml:space="preserve"> Deutschlands</w:t>
      </w:r>
    </w:p>
    <w:p w:rsidR="001A51A4" w:rsidRDefault="00667641" w:rsidP="00043A1E">
      <w:pPr>
        <w:autoSpaceDE w:val="0"/>
        <w:autoSpaceDN w:val="0"/>
        <w:adjustRightInd w:val="0"/>
        <w:spacing w:after="0" w:line="240" w:lineRule="auto"/>
        <w:jc w:val="both"/>
        <w:rPr>
          <w:rFonts w:ascii="ArialMT" w:hAnsi="ArialMT" w:cs="ArialMT"/>
        </w:rPr>
      </w:pPr>
      <w:r>
        <w:rPr>
          <w:rFonts w:ascii="ArialMT" w:hAnsi="ArialMT" w:cs="ArialMT"/>
        </w:rPr>
        <w:t xml:space="preserve">Eliten </w:t>
      </w:r>
      <w:r w:rsidR="001A51A4">
        <w:rPr>
          <w:rFonts w:ascii="ArialMT" w:hAnsi="ArialMT" w:cs="ArialMT"/>
        </w:rPr>
        <w:t>im Wandel, Campus, Frankfurt/M.</w:t>
      </w:r>
      <w:r w:rsidR="00AE1E75">
        <w:rPr>
          <w:rFonts w:ascii="ArialMT" w:hAnsi="ArialMT" w:cs="ArialMT"/>
        </w:rPr>
        <w:t>, pp 431-454</w:t>
      </w:r>
    </w:p>
    <w:p w:rsidR="001A51A4" w:rsidRDefault="001A51A4" w:rsidP="00043A1E">
      <w:pPr>
        <w:autoSpaceDE w:val="0"/>
        <w:autoSpaceDN w:val="0"/>
        <w:adjustRightInd w:val="0"/>
        <w:spacing w:after="0" w:line="240" w:lineRule="auto"/>
        <w:jc w:val="both"/>
        <w:rPr>
          <w:rFonts w:ascii="ArialMT" w:hAnsi="ArialMT" w:cs="ArialMT"/>
        </w:rPr>
      </w:pPr>
    </w:p>
    <w:p w:rsidR="00A9288C" w:rsidRPr="00724FB0" w:rsidRDefault="00667641" w:rsidP="00043A1E">
      <w:pPr>
        <w:autoSpaceDE w:val="0"/>
        <w:autoSpaceDN w:val="0"/>
        <w:adjustRightInd w:val="0"/>
        <w:spacing w:after="0" w:line="240" w:lineRule="auto"/>
        <w:jc w:val="both"/>
        <w:rPr>
          <w:rFonts w:ascii="ArialMT" w:hAnsi="ArialMT" w:cs="ArialMT"/>
        </w:rPr>
      </w:pPr>
      <w:r>
        <w:rPr>
          <w:rFonts w:ascii="ArialMT" w:hAnsi="ArialMT" w:cs="ArialMT"/>
        </w:rPr>
        <w:t xml:space="preserve">Hartmann, M. (2002), </w:t>
      </w:r>
      <w:r w:rsidR="00A9288C" w:rsidRPr="00724FB0">
        <w:rPr>
          <w:rFonts w:ascii="ArialMT" w:hAnsi="ArialMT" w:cs="ArialMT"/>
        </w:rPr>
        <w:t>Der Mythos von den Leistungseliten. Spitzenkarrieren und soziale</w:t>
      </w: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 xml:space="preserve">Herkunft in Wirtschaft, </w:t>
      </w:r>
      <w:proofErr w:type="spellStart"/>
      <w:r w:rsidRPr="00724FB0">
        <w:rPr>
          <w:rFonts w:ascii="ArialMT" w:hAnsi="ArialMT" w:cs="ArialMT"/>
        </w:rPr>
        <w:t>Po</w:t>
      </w:r>
      <w:r w:rsidR="00667641">
        <w:rPr>
          <w:rFonts w:ascii="ArialMT" w:hAnsi="ArialMT" w:cs="ArialMT"/>
        </w:rPr>
        <w:t>lititk</w:t>
      </w:r>
      <w:proofErr w:type="spellEnd"/>
      <w:r w:rsidR="00667641">
        <w:rPr>
          <w:rFonts w:ascii="ArialMT" w:hAnsi="ArialMT" w:cs="ArialMT"/>
        </w:rPr>
        <w:t>, Justiz und Wissenschaft,</w:t>
      </w:r>
      <w:r w:rsidRPr="00724FB0">
        <w:rPr>
          <w:rFonts w:ascii="ArialMT" w:hAnsi="ArialMT" w:cs="ArialMT"/>
        </w:rPr>
        <w:t xml:space="preserve"> Campus, Frankfurt/M.</w:t>
      </w:r>
      <w:r w:rsidR="00667641">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Hitzler, R</w:t>
      </w:r>
      <w:r w:rsidR="00667641">
        <w:rPr>
          <w:rFonts w:ascii="ArialMT" w:hAnsi="ArialMT" w:cs="ArialMT"/>
        </w:rPr>
        <w:t>.</w:t>
      </w:r>
      <w:r w:rsidR="006176F7">
        <w:rPr>
          <w:rFonts w:ascii="ArialMT" w:hAnsi="ArialMT" w:cs="ArialMT"/>
        </w:rPr>
        <w:t>/</w:t>
      </w:r>
      <w:proofErr w:type="spellStart"/>
      <w:r w:rsidRPr="00724FB0">
        <w:rPr>
          <w:rFonts w:ascii="ArialMT" w:hAnsi="ArialMT" w:cs="ArialMT"/>
        </w:rPr>
        <w:t>Hornbostel</w:t>
      </w:r>
      <w:proofErr w:type="spellEnd"/>
      <w:r w:rsidRPr="00724FB0">
        <w:rPr>
          <w:rFonts w:ascii="ArialMT" w:hAnsi="ArialMT" w:cs="ArialMT"/>
        </w:rPr>
        <w:t>, S</w:t>
      </w:r>
      <w:r w:rsidR="00667641">
        <w:rPr>
          <w:rFonts w:ascii="ArialMT" w:hAnsi="ArialMT" w:cs="ArialMT"/>
        </w:rPr>
        <w:t>.</w:t>
      </w:r>
      <w:r w:rsidR="006176F7">
        <w:rPr>
          <w:rFonts w:ascii="ArialMT" w:hAnsi="ArialMT" w:cs="ArialMT"/>
        </w:rPr>
        <w:t>/</w:t>
      </w:r>
      <w:r w:rsidRPr="00724FB0">
        <w:rPr>
          <w:rFonts w:ascii="ArialMT" w:hAnsi="ArialMT" w:cs="ArialMT"/>
        </w:rPr>
        <w:t>Mohr, C</w:t>
      </w:r>
      <w:r w:rsidR="00667641">
        <w:rPr>
          <w:rFonts w:ascii="ArialMT" w:hAnsi="ArialMT" w:cs="ArialMT"/>
        </w:rPr>
        <w:t>.</w:t>
      </w:r>
      <w:r w:rsidRPr="00724FB0">
        <w:rPr>
          <w:rFonts w:ascii="ArialMT" w:hAnsi="ArialMT" w:cs="ArialMT"/>
        </w:rPr>
        <w:t xml:space="preserve"> (2004</w:t>
      </w:r>
      <w:r w:rsidR="00667641">
        <w:rPr>
          <w:rFonts w:ascii="ArialMT" w:hAnsi="ArialMT" w:cs="ArialMT"/>
        </w:rPr>
        <w:t>), Elitenmacht,</w:t>
      </w:r>
      <w:r w:rsidRPr="00724FB0">
        <w:rPr>
          <w:rFonts w:ascii="ArialMT" w:hAnsi="ArialMT" w:cs="ArialMT"/>
        </w:rPr>
        <w:t xml:space="preserve"> Verlag für</w:t>
      </w:r>
      <w:r w:rsidR="00667641">
        <w:rPr>
          <w:rFonts w:ascii="ArialMT" w:hAnsi="ArialMT" w:cs="ArialMT"/>
        </w:rPr>
        <w:t xml:space="preserve"> </w:t>
      </w:r>
      <w:r w:rsidRPr="00724FB0">
        <w:rPr>
          <w:rFonts w:ascii="ArialMT" w:hAnsi="ArialMT" w:cs="ArialMT"/>
        </w:rPr>
        <w:t>Sozialwissenschaften, Wiesbaden</w:t>
      </w:r>
      <w:r w:rsidR="00667641">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lastRenderedPageBreak/>
        <w:t>Hitzler, R</w:t>
      </w:r>
      <w:r w:rsidR="00667641">
        <w:rPr>
          <w:rFonts w:ascii="ArialMT" w:hAnsi="ArialMT" w:cs="ArialMT"/>
        </w:rPr>
        <w:t>.</w:t>
      </w:r>
      <w:r w:rsidR="006176F7">
        <w:rPr>
          <w:rFonts w:ascii="ArialMT" w:hAnsi="ArialMT" w:cs="ArialMT"/>
        </w:rPr>
        <w:t>/</w:t>
      </w:r>
      <w:proofErr w:type="spellStart"/>
      <w:r w:rsidRPr="00724FB0">
        <w:rPr>
          <w:rFonts w:ascii="ArialMT" w:hAnsi="ArialMT" w:cs="ArialMT"/>
        </w:rPr>
        <w:t>Pfadenhauer</w:t>
      </w:r>
      <w:proofErr w:type="spellEnd"/>
      <w:r w:rsidRPr="00724FB0">
        <w:rPr>
          <w:rFonts w:ascii="ArialMT" w:hAnsi="ArialMT" w:cs="ArialMT"/>
        </w:rPr>
        <w:t>, M</w:t>
      </w:r>
      <w:r w:rsidR="00667641">
        <w:rPr>
          <w:rFonts w:ascii="ArialMT" w:hAnsi="ArialMT" w:cs="ArialMT"/>
        </w:rPr>
        <w:t>. (2004),</w:t>
      </w:r>
      <w:r w:rsidRPr="00724FB0">
        <w:rPr>
          <w:rFonts w:ascii="ArialMT" w:hAnsi="ArialMT" w:cs="ArialMT"/>
        </w:rPr>
        <w:t xml:space="preserve"> </w:t>
      </w:r>
      <w:r w:rsidR="00667641">
        <w:rPr>
          <w:rFonts w:ascii="ArialMT" w:hAnsi="ArialMT" w:cs="ArialMT"/>
        </w:rPr>
        <w:t>„</w:t>
      </w:r>
      <w:r w:rsidRPr="00724FB0">
        <w:rPr>
          <w:rFonts w:ascii="ArialMT" w:hAnsi="ArialMT" w:cs="ArialMT"/>
        </w:rPr>
        <w:t>Die Macher und ihre Freunde.</w:t>
      </w:r>
      <w:r w:rsidR="00667641">
        <w:rPr>
          <w:rFonts w:ascii="ArialMT" w:hAnsi="ArialMT" w:cs="ArialMT"/>
        </w:rPr>
        <w:t xml:space="preserve"> </w:t>
      </w:r>
      <w:r w:rsidRPr="00724FB0">
        <w:rPr>
          <w:rFonts w:ascii="ArialMT" w:hAnsi="ArialMT" w:cs="ArialMT"/>
        </w:rPr>
        <w:t>Schließu</w:t>
      </w:r>
      <w:r w:rsidR="00667641">
        <w:rPr>
          <w:rFonts w:ascii="ArialMT" w:hAnsi="ArialMT" w:cs="ArialMT"/>
        </w:rPr>
        <w:t>ngsprozesse in der Techno-Szene“, in</w:t>
      </w:r>
      <w:r w:rsidRPr="00724FB0">
        <w:rPr>
          <w:rFonts w:ascii="ArialMT" w:hAnsi="ArialMT" w:cs="ArialMT"/>
        </w:rPr>
        <w:t xml:space="preserve"> Hitzler</w:t>
      </w:r>
      <w:r w:rsidR="00667641">
        <w:rPr>
          <w:rFonts w:ascii="ArialMT" w:hAnsi="ArialMT" w:cs="ArialMT"/>
        </w:rPr>
        <w:t>, R.</w:t>
      </w:r>
      <w:r w:rsidR="006176F7">
        <w:rPr>
          <w:rFonts w:ascii="ArialMT" w:hAnsi="ArialMT" w:cs="ArialMT"/>
        </w:rPr>
        <w:t>/</w:t>
      </w:r>
      <w:proofErr w:type="spellStart"/>
      <w:r w:rsidR="00667641">
        <w:rPr>
          <w:rFonts w:ascii="ArialMT" w:hAnsi="ArialMT" w:cs="ArialMT"/>
        </w:rPr>
        <w:t>Horn</w:t>
      </w:r>
      <w:r w:rsidRPr="00724FB0">
        <w:rPr>
          <w:rFonts w:ascii="ArialMT" w:hAnsi="ArialMT" w:cs="ArialMT"/>
        </w:rPr>
        <w:t>bostel</w:t>
      </w:r>
      <w:proofErr w:type="spellEnd"/>
      <w:r w:rsidR="00667641">
        <w:rPr>
          <w:rFonts w:ascii="ArialMT" w:hAnsi="ArialMT" w:cs="ArialMT"/>
        </w:rPr>
        <w:t>, S.</w:t>
      </w:r>
      <w:r w:rsidR="006176F7">
        <w:rPr>
          <w:rFonts w:ascii="ArialMT" w:hAnsi="ArialMT" w:cs="ArialMT"/>
        </w:rPr>
        <w:t>/</w:t>
      </w:r>
      <w:r w:rsidRPr="00724FB0">
        <w:rPr>
          <w:rFonts w:ascii="ArialMT" w:hAnsi="ArialMT" w:cs="ArialMT"/>
        </w:rPr>
        <w:t>Mohr</w:t>
      </w:r>
      <w:r w:rsidR="00667641">
        <w:rPr>
          <w:rFonts w:ascii="ArialMT" w:hAnsi="ArialMT" w:cs="ArialMT"/>
        </w:rPr>
        <w:t>, C.</w:t>
      </w:r>
      <w:r w:rsidRPr="00724FB0">
        <w:rPr>
          <w:rFonts w:ascii="ArialMT" w:hAnsi="ArialMT" w:cs="ArialMT"/>
        </w:rPr>
        <w:t xml:space="preserve"> </w:t>
      </w:r>
      <w:r w:rsidR="006176F7">
        <w:rPr>
          <w:rFonts w:ascii="ArialMT" w:hAnsi="ArialMT" w:cs="ArialMT"/>
        </w:rPr>
        <w:t>(Eds.)</w:t>
      </w:r>
      <w:r w:rsidR="00667641">
        <w:rPr>
          <w:rFonts w:ascii="ArialMT" w:hAnsi="ArialMT" w:cs="ArialMT"/>
        </w:rPr>
        <w:t>,</w:t>
      </w:r>
      <w:r w:rsidR="00667641">
        <w:t xml:space="preserve"> </w:t>
      </w:r>
      <w:r w:rsidR="00667641" w:rsidRPr="00667641">
        <w:rPr>
          <w:rFonts w:ascii="ArialMT" w:hAnsi="ArialMT" w:cs="ArialMT"/>
        </w:rPr>
        <w:t>Elitenmacht, Verlag für Sozialwissenschaften, Wiesbaden</w:t>
      </w:r>
      <w:r w:rsidR="00667641">
        <w:rPr>
          <w:rFonts w:ascii="ArialMT" w:hAnsi="ArialMT" w:cs="ArialMT"/>
        </w:rPr>
        <w:t>, pp. 315-329.</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Höher, F</w:t>
      </w:r>
      <w:r w:rsidR="009E0769">
        <w:rPr>
          <w:rFonts w:ascii="ArialMT" w:hAnsi="ArialMT" w:cs="ArialMT"/>
        </w:rPr>
        <w:t>.</w:t>
      </w:r>
      <w:r w:rsidR="002B39B7">
        <w:rPr>
          <w:rFonts w:ascii="ArialMT" w:hAnsi="ArialMT" w:cs="ArialMT"/>
        </w:rPr>
        <w:t xml:space="preserve"> (2002),</w:t>
      </w:r>
      <w:r w:rsidRPr="00724FB0">
        <w:rPr>
          <w:rFonts w:ascii="ArialMT" w:hAnsi="ArialMT" w:cs="ArialMT"/>
        </w:rPr>
        <w:t xml:space="preserve"> </w:t>
      </w:r>
      <w:r w:rsidR="002B39B7">
        <w:rPr>
          <w:rFonts w:ascii="ArialMT" w:hAnsi="ArialMT" w:cs="ArialMT"/>
        </w:rPr>
        <w:t>„</w:t>
      </w:r>
      <w:r w:rsidRPr="00724FB0">
        <w:rPr>
          <w:rFonts w:ascii="ArialMT" w:hAnsi="ArialMT" w:cs="ArialMT"/>
        </w:rPr>
        <w:t>Diversity Trainings: Perspektiven – Ansätze – Anschlüsse</w:t>
      </w:r>
      <w:r w:rsidR="002B39B7">
        <w:rPr>
          <w:rFonts w:ascii="ArialMT" w:hAnsi="ArialMT" w:cs="ArialMT"/>
        </w:rPr>
        <w:t>“, in</w:t>
      </w:r>
      <w:r w:rsidRPr="00724FB0">
        <w:rPr>
          <w:rFonts w:ascii="ArialMT" w:hAnsi="ArialMT" w:cs="ArialMT"/>
        </w:rPr>
        <w:t xml:space="preserve"> Koall, I</w:t>
      </w:r>
      <w:r w:rsidR="002B39B7">
        <w:rPr>
          <w:rFonts w:ascii="ArialMT" w:hAnsi="ArialMT" w:cs="ArialMT"/>
        </w:rPr>
        <w:t xml:space="preserve">. </w:t>
      </w:r>
      <w:r w:rsidRPr="00724FB0">
        <w:rPr>
          <w:rFonts w:ascii="ArialMT" w:hAnsi="ArialMT" w:cs="ArialMT"/>
        </w:rPr>
        <w:t>/</w:t>
      </w:r>
    </w:p>
    <w:p w:rsidR="00A9288C" w:rsidRPr="002B39B7"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Bruchhagen, V</w:t>
      </w:r>
      <w:r w:rsidR="002B39B7">
        <w:rPr>
          <w:rFonts w:ascii="ArialMT" w:hAnsi="ArialMT" w:cs="ArialMT"/>
        </w:rPr>
        <w:t>.</w:t>
      </w:r>
      <w:r w:rsidR="006176F7">
        <w:rPr>
          <w:rFonts w:ascii="ArialMT" w:hAnsi="ArialMT" w:cs="ArialMT"/>
        </w:rPr>
        <w:t>/</w:t>
      </w:r>
      <w:r w:rsidRPr="00724FB0">
        <w:rPr>
          <w:rFonts w:ascii="ArialMT" w:hAnsi="ArialMT" w:cs="ArialMT"/>
        </w:rPr>
        <w:t>Höher, F</w:t>
      </w:r>
      <w:r w:rsidR="002B39B7">
        <w:rPr>
          <w:rFonts w:ascii="ArialMT" w:hAnsi="ArialMT" w:cs="ArialMT"/>
        </w:rPr>
        <w:t>.</w:t>
      </w:r>
      <w:r w:rsidRPr="00724FB0">
        <w:rPr>
          <w:rFonts w:ascii="ArialMT" w:hAnsi="ArialMT" w:cs="ArialMT"/>
        </w:rPr>
        <w:t xml:space="preserve"> </w:t>
      </w:r>
      <w:r w:rsidR="006176F7">
        <w:rPr>
          <w:rFonts w:ascii="ArialMT" w:hAnsi="ArialMT" w:cs="ArialMT"/>
        </w:rPr>
        <w:t>(Eds.)</w:t>
      </w:r>
      <w:r w:rsidR="002B39B7">
        <w:rPr>
          <w:rFonts w:ascii="ArialMT" w:hAnsi="ArialMT" w:cs="ArialMT"/>
        </w:rPr>
        <w:t>,</w:t>
      </w:r>
      <w:r w:rsidRPr="00724FB0">
        <w:rPr>
          <w:rFonts w:ascii="ArialMT" w:hAnsi="ArialMT" w:cs="ArialMT"/>
        </w:rPr>
        <w:t xml:space="preserve"> Vielfalt statt Lei(d)</w:t>
      </w:r>
      <w:proofErr w:type="spellStart"/>
      <w:r w:rsidRPr="00724FB0">
        <w:rPr>
          <w:rFonts w:ascii="ArialMT" w:hAnsi="ArialMT" w:cs="ArialMT"/>
        </w:rPr>
        <w:t>tkultur</w:t>
      </w:r>
      <w:proofErr w:type="spellEnd"/>
      <w:r w:rsidRPr="00724FB0">
        <w:rPr>
          <w:rFonts w:ascii="ArialMT" w:hAnsi="ArialMT" w:cs="ArialMT"/>
        </w:rPr>
        <w:t xml:space="preserve"> – Managing</w:t>
      </w:r>
      <w:r w:rsidR="002B39B7">
        <w:rPr>
          <w:rFonts w:ascii="ArialMT" w:hAnsi="ArialMT" w:cs="ArialMT"/>
        </w:rPr>
        <w:t xml:space="preserve"> Gender &amp; Diversity, Hamburg, LIT, pp</w:t>
      </w:r>
      <w:r w:rsidRPr="002B39B7">
        <w:rPr>
          <w:rFonts w:ascii="ArialMT" w:hAnsi="ArialMT" w:cs="ArialMT"/>
        </w:rPr>
        <w:t>.53-98</w:t>
      </w:r>
      <w:r w:rsidR="002B39B7">
        <w:rPr>
          <w:rFonts w:ascii="ArialMT" w:hAnsi="ArialMT" w:cs="ArialMT"/>
        </w:rPr>
        <w:t>.</w:t>
      </w:r>
    </w:p>
    <w:p w:rsidR="000F4FE1" w:rsidRPr="002B39B7" w:rsidRDefault="000F4FE1" w:rsidP="00043A1E">
      <w:pPr>
        <w:autoSpaceDE w:val="0"/>
        <w:autoSpaceDN w:val="0"/>
        <w:adjustRightInd w:val="0"/>
        <w:spacing w:after="0" w:line="240" w:lineRule="auto"/>
        <w:jc w:val="both"/>
        <w:rPr>
          <w:rFonts w:ascii="ArialMT" w:hAnsi="ArialMT" w:cs="ArialMT"/>
        </w:rPr>
      </w:pPr>
    </w:p>
    <w:p w:rsidR="000F4FE1" w:rsidRPr="00724FB0" w:rsidRDefault="00A9288C" w:rsidP="00043A1E">
      <w:pPr>
        <w:jc w:val="both"/>
        <w:rPr>
          <w:rFonts w:ascii="ArialMT" w:hAnsi="ArialMT" w:cs="ArialMT"/>
        </w:rPr>
      </w:pPr>
      <w:proofErr w:type="spellStart"/>
      <w:r w:rsidRPr="00724FB0">
        <w:rPr>
          <w:rFonts w:ascii="ArialMT" w:hAnsi="ArialMT" w:cs="ArialMT"/>
        </w:rPr>
        <w:t>Hornbostel</w:t>
      </w:r>
      <w:proofErr w:type="spellEnd"/>
      <w:r w:rsidRPr="00724FB0">
        <w:rPr>
          <w:rFonts w:ascii="ArialMT" w:hAnsi="ArialMT" w:cs="ArialMT"/>
        </w:rPr>
        <w:t>, S</w:t>
      </w:r>
      <w:r w:rsidR="002B39B7">
        <w:rPr>
          <w:rFonts w:ascii="ArialMT" w:hAnsi="ArialMT" w:cs="ArialMT"/>
        </w:rPr>
        <w:t>. (2004),</w:t>
      </w:r>
      <w:r w:rsidRPr="00724FB0">
        <w:rPr>
          <w:rFonts w:ascii="ArialMT" w:hAnsi="ArialMT" w:cs="ArialMT"/>
        </w:rPr>
        <w:t xml:space="preserve"> </w:t>
      </w:r>
      <w:r w:rsidR="002B39B7">
        <w:rPr>
          <w:rFonts w:ascii="ArialMT" w:hAnsi="ArialMT" w:cs="ArialMT"/>
        </w:rPr>
        <w:t>„</w:t>
      </w:r>
      <w:r w:rsidRPr="00724FB0">
        <w:rPr>
          <w:rFonts w:ascii="ArialMT" w:hAnsi="ArialMT" w:cs="ArialMT"/>
        </w:rPr>
        <w:t>Zur Einleitung: „Denn viele sind berufen</w:t>
      </w:r>
      <w:r w:rsidR="002B39B7">
        <w:rPr>
          <w:rFonts w:ascii="ArialMT" w:hAnsi="ArialMT" w:cs="ArialMT"/>
        </w:rPr>
        <w:t>, aber wenige sind auserwählt“, i</w:t>
      </w:r>
      <w:r w:rsidRPr="00724FB0">
        <w:rPr>
          <w:rFonts w:ascii="ArialMT" w:hAnsi="ArialMT" w:cs="ArialMT"/>
        </w:rPr>
        <w:t>n</w:t>
      </w:r>
      <w:r w:rsidR="002B39B7">
        <w:rPr>
          <w:rFonts w:ascii="ArialMT" w:hAnsi="ArialMT" w:cs="ArialMT"/>
        </w:rPr>
        <w:t xml:space="preserve"> </w:t>
      </w:r>
      <w:r w:rsidR="002B39B7" w:rsidRPr="002B39B7">
        <w:rPr>
          <w:rFonts w:ascii="ArialMT" w:hAnsi="ArialMT" w:cs="ArialMT"/>
        </w:rPr>
        <w:t>Hitzler, R.</w:t>
      </w:r>
      <w:r w:rsidR="006176F7">
        <w:rPr>
          <w:rFonts w:ascii="ArialMT" w:hAnsi="ArialMT" w:cs="ArialMT"/>
        </w:rPr>
        <w:t>/</w:t>
      </w:r>
      <w:proofErr w:type="spellStart"/>
      <w:r w:rsidR="002B39B7" w:rsidRPr="002B39B7">
        <w:rPr>
          <w:rFonts w:ascii="ArialMT" w:hAnsi="ArialMT" w:cs="ArialMT"/>
        </w:rPr>
        <w:t>Hornbostel</w:t>
      </w:r>
      <w:proofErr w:type="spellEnd"/>
      <w:r w:rsidR="002B39B7" w:rsidRPr="002B39B7">
        <w:rPr>
          <w:rFonts w:ascii="ArialMT" w:hAnsi="ArialMT" w:cs="ArialMT"/>
        </w:rPr>
        <w:t>, S.</w:t>
      </w:r>
      <w:r w:rsidR="006176F7">
        <w:rPr>
          <w:rFonts w:ascii="ArialMT" w:hAnsi="ArialMT" w:cs="ArialMT"/>
        </w:rPr>
        <w:t>/</w:t>
      </w:r>
      <w:r w:rsidR="002B39B7" w:rsidRPr="002B39B7">
        <w:rPr>
          <w:rFonts w:ascii="ArialMT" w:hAnsi="ArialMT" w:cs="ArialMT"/>
        </w:rPr>
        <w:t xml:space="preserve">Mohr, C. </w:t>
      </w:r>
      <w:r w:rsidR="006176F7">
        <w:rPr>
          <w:rFonts w:ascii="ArialMT" w:hAnsi="ArialMT" w:cs="ArialMT"/>
        </w:rPr>
        <w:t>(Eds.)</w:t>
      </w:r>
      <w:r w:rsidR="002B39B7" w:rsidRPr="002B39B7">
        <w:rPr>
          <w:rFonts w:ascii="ArialMT" w:hAnsi="ArialMT" w:cs="ArialMT"/>
        </w:rPr>
        <w:t xml:space="preserve">, Elitenmacht, Verlag für </w:t>
      </w:r>
      <w:r w:rsidR="002B39B7">
        <w:rPr>
          <w:rFonts w:ascii="ArialMT" w:hAnsi="ArialMT" w:cs="ArialMT"/>
        </w:rPr>
        <w:t>Sozialwissenschaften, Wiesbaden, pp.</w:t>
      </w:r>
      <w:r w:rsidR="002B39B7" w:rsidRPr="002B39B7">
        <w:rPr>
          <w:rFonts w:ascii="ArialMT" w:hAnsi="ArialMT" w:cs="ArialMT"/>
        </w:rPr>
        <w:t xml:space="preserve"> </w:t>
      </w:r>
      <w:r w:rsidR="002B39B7" w:rsidRPr="00724FB0">
        <w:rPr>
          <w:rFonts w:ascii="ArialMT" w:hAnsi="ArialMT" w:cs="ArialMT"/>
        </w:rPr>
        <w:t>9-21</w:t>
      </w:r>
      <w:r w:rsidR="002B39B7">
        <w:rPr>
          <w:rFonts w:ascii="ArialMT" w:hAnsi="ArialMT" w:cs="ArialMT"/>
        </w:rPr>
        <w:t>.</w:t>
      </w:r>
    </w:p>
    <w:p w:rsidR="00A9288C" w:rsidRPr="00724FB0" w:rsidRDefault="00AE1E75" w:rsidP="00043A1E">
      <w:pPr>
        <w:autoSpaceDE w:val="0"/>
        <w:autoSpaceDN w:val="0"/>
        <w:adjustRightInd w:val="0"/>
        <w:spacing w:after="0" w:line="240" w:lineRule="auto"/>
        <w:jc w:val="both"/>
        <w:rPr>
          <w:rFonts w:ascii="ArialMT" w:hAnsi="ArialMT" w:cs="ArialMT"/>
        </w:rPr>
      </w:pPr>
      <w:r>
        <w:rPr>
          <w:rFonts w:ascii="ArialMT" w:hAnsi="ArialMT" w:cs="ArialMT"/>
        </w:rPr>
        <w:t>Jansen, S.A. (2006</w:t>
      </w:r>
      <w:r w:rsidR="002B39B7">
        <w:rPr>
          <w:rFonts w:ascii="ArialMT" w:hAnsi="ArialMT" w:cs="ArialMT"/>
        </w:rPr>
        <w:t>),</w:t>
      </w:r>
      <w:r w:rsidR="00A9288C" w:rsidRPr="00724FB0">
        <w:rPr>
          <w:rFonts w:ascii="ArialMT" w:hAnsi="ArialMT" w:cs="ArialMT"/>
        </w:rPr>
        <w:t xml:space="preserve"> </w:t>
      </w:r>
      <w:r w:rsidR="002B39B7">
        <w:rPr>
          <w:rFonts w:ascii="ArialMT" w:hAnsi="ArialMT" w:cs="ArialMT"/>
        </w:rPr>
        <w:t>„</w:t>
      </w:r>
      <w:r w:rsidR="00A9288C" w:rsidRPr="00724FB0">
        <w:rPr>
          <w:rFonts w:ascii="ArialMT" w:hAnsi="ArialMT" w:cs="ArialMT"/>
        </w:rPr>
        <w:t>Der Fall der Elite. Die &gt;&gt;Unterführung&lt;&lt; der Gesellschaft</w:t>
      </w:r>
      <w:r w:rsidR="002B39B7">
        <w:rPr>
          <w:rFonts w:ascii="ArialMT" w:hAnsi="ArialMT" w:cs="ArialMT"/>
        </w:rPr>
        <w:t>“, in</w:t>
      </w:r>
    </w:p>
    <w:p w:rsidR="00A9288C" w:rsidRPr="00724FB0" w:rsidRDefault="002B39B7" w:rsidP="00043A1E">
      <w:pPr>
        <w:autoSpaceDE w:val="0"/>
        <w:autoSpaceDN w:val="0"/>
        <w:adjustRightInd w:val="0"/>
        <w:spacing w:after="0" w:line="240" w:lineRule="auto"/>
        <w:jc w:val="both"/>
        <w:rPr>
          <w:rFonts w:ascii="ArialMT" w:hAnsi="ArialMT" w:cs="ArialMT"/>
        </w:rPr>
      </w:pPr>
      <w:proofErr w:type="spellStart"/>
      <w:r>
        <w:rPr>
          <w:rFonts w:ascii="ArialMT" w:hAnsi="ArialMT" w:cs="ArialMT"/>
        </w:rPr>
        <w:t>Münkeler</w:t>
      </w:r>
      <w:proofErr w:type="spellEnd"/>
      <w:r>
        <w:rPr>
          <w:rFonts w:ascii="ArialMT" w:hAnsi="ArialMT" w:cs="ArialMT"/>
        </w:rPr>
        <w:t>, H./Straßenberger, G./Bohlender, M.</w:t>
      </w:r>
      <w:r w:rsidR="00A9288C" w:rsidRPr="00724FB0">
        <w:rPr>
          <w:rFonts w:ascii="ArialMT" w:hAnsi="ArialMT" w:cs="ArialMT"/>
        </w:rPr>
        <w:t xml:space="preserve"> </w:t>
      </w:r>
      <w:r w:rsidR="006176F7">
        <w:rPr>
          <w:rFonts w:ascii="ArialMT" w:hAnsi="ArialMT" w:cs="ArialMT"/>
        </w:rPr>
        <w:t>(Eds.)</w:t>
      </w:r>
      <w:r>
        <w:rPr>
          <w:rFonts w:ascii="ArialMT" w:hAnsi="ArialMT" w:cs="ArialMT"/>
        </w:rPr>
        <w:t xml:space="preserve">, </w:t>
      </w:r>
      <w:r w:rsidR="00A9288C" w:rsidRPr="00724FB0">
        <w:rPr>
          <w:rFonts w:ascii="ArialMT" w:hAnsi="ArialMT" w:cs="ArialMT"/>
        </w:rPr>
        <w:t>Deutschlands Eliten</w:t>
      </w:r>
    </w:p>
    <w:p w:rsidR="00A9288C" w:rsidRPr="00724FB0" w:rsidRDefault="002B39B7" w:rsidP="00043A1E">
      <w:pPr>
        <w:autoSpaceDE w:val="0"/>
        <w:autoSpaceDN w:val="0"/>
        <w:adjustRightInd w:val="0"/>
        <w:spacing w:after="0" w:line="240" w:lineRule="auto"/>
        <w:jc w:val="both"/>
        <w:rPr>
          <w:rFonts w:ascii="ArialMT" w:hAnsi="ArialMT" w:cs="ArialMT"/>
        </w:rPr>
      </w:pPr>
      <w:r>
        <w:rPr>
          <w:rFonts w:ascii="ArialMT" w:hAnsi="ArialMT" w:cs="ArialMT"/>
        </w:rPr>
        <w:t>im Wandel,</w:t>
      </w:r>
      <w:r w:rsidR="00A9288C" w:rsidRPr="00724FB0">
        <w:rPr>
          <w:rFonts w:ascii="ArialMT" w:hAnsi="ArialMT" w:cs="ArialMT"/>
        </w:rPr>
        <w:t xml:space="preserve"> Campus, Fra</w:t>
      </w:r>
      <w:r>
        <w:rPr>
          <w:rFonts w:ascii="ArialMT" w:hAnsi="ArialMT" w:cs="ArialMT"/>
        </w:rPr>
        <w:t>nkfurt/M., pp</w:t>
      </w:r>
      <w:r w:rsidR="00A9288C" w:rsidRPr="00724FB0">
        <w:rPr>
          <w:rFonts w:ascii="ArialMT" w:hAnsi="ArialMT" w:cs="ArialMT"/>
        </w:rPr>
        <w:t>. 275-295</w:t>
      </w:r>
      <w:r>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Koall, I</w:t>
      </w:r>
      <w:r w:rsidR="002B39B7">
        <w:rPr>
          <w:rFonts w:ascii="ArialMT" w:hAnsi="ArialMT" w:cs="ArialMT"/>
        </w:rPr>
        <w:t>.</w:t>
      </w:r>
      <w:r w:rsidR="00BD2B1A">
        <w:rPr>
          <w:rFonts w:ascii="ArialMT" w:hAnsi="ArialMT" w:cs="ArialMT"/>
        </w:rPr>
        <w:t>/</w:t>
      </w:r>
      <w:r w:rsidRPr="00724FB0">
        <w:rPr>
          <w:rFonts w:ascii="ArialMT" w:hAnsi="ArialMT" w:cs="ArialMT"/>
        </w:rPr>
        <w:t>Bruchhagen, V</w:t>
      </w:r>
      <w:r w:rsidR="002B39B7">
        <w:rPr>
          <w:rFonts w:ascii="ArialMT" w:hAnsi="ArialMT" w:cs="ArialMT"/>
        </w:rPr>
        <w:t>. (2005),</w:t>
      </w:r>
      <w:r w:rsidRPr="00724FB0">
        <w:rPr>
          <w:rFonts w:ascii="ArialMT" w:hAnsi="ArialMT" w:cs="ArialMT"/>
        </w:rPr>
        <w:t xml:space="preserve"> </w:t>
      </w:r>
      <w:r w:rsidR="00BD2B1A">
        <w:rPr>
          <w:rFonts w:ascii="ArialMT" w:hAnsi="ArialMT" w:cs="ArialMT"/>
        </w:rPr>
        <w:t>„</w:t>
      </w:r>
      <w:r w:rsidRPr="00724FB0">
        <w:rPr>
          <w:rFonts w:ascii="ArialMT" w:hAnsi="ArialMT" w:cs="ArialMT"/>
        </w:rPr>
        <w:t>Zum Umgang mit Unterschieden im Managing Gender &amp;</w:t>
      </w: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Diversity – eine angewandte Systemperspektive</w:t>
      </w:r>
      <w:r w:rsidR="00BD2B1A">
        <w:rPr>
          <w:rFonts w:ascii="ArialMT" w:hAnsi="ArialMT" w:cs="ArialMT"/>
        </w:rPr>
        <w:t>“, in</w:t>
      </w:r>
      <w:r w:rsidRPr="00724FB0">
        <w:rPr>
          <w:rFonts w:ascii="ArialMT" w:hAnsi="ArialMT" w:cs="ArialMT"/>
        </w:rPr>
        <w:t xml:space="preserve"> Hartmann, G</w:t>
      </w:r>
      <w:r w:rsidR="00BD2B1A">
        <w:rPr>
          <w:rFonts w:ascii="ArialMT" w:hAnsi="ArialMT" w:cs="ArialMT"/>
        </w:rPr>
        <w:t>.</w:t>
      </w:r>
      <w:r w:rsidRPr="00724FB0">
        <w:rPr>
          <w:rFonts w:ascii="ArialMT" w:hAnsi="ArialMT" w:cs="ArialMT"/>
        </w:rPr>
        <w:t xml:space="preserve"> /Judy, M</w:t>
      </w:r>
      <w:r w:rsidR="00BD2B1A">
        <w:rPr>
          <w:rFonts w:ascii="ArialMT" w:hAnsi="ArialMT" w:cs="ArialMT"/>
        </w:rPr>
        <w:t>.</w:t>
      </w:r>
      <w:r w:rsidRPr="00724FB0">
        <w:rPr>
          <w:rFonts w:ascii="ArialMT" w:hAnsi="ArialMT" w:cs="ArialMT"/>
        </w:rPr>
        <w:t xml:space="preserve"> </w:t>
      </w:r>
      <w:r w:rsidR="006176F7">
        <w:rPr>
          <w:rFonts w:ascii="ArialMT" w:hAnsi="ArialMT" w:cs="ArialMT"/>
        </w:rPr>
        <w:t>(Eds.)</w:t>
      </w:r>
      <w:r w:rsidR="00BD2B1A">
        <w:rPr>
          <w:rFonts w:ascii="ArialMT" w:hAnsi="ArialMT" w:cs="ArialMT"/>
        </w:rPr>
        <w:t xml:space="preserve">, </w:t>
      </w:r>
      <w:r w:rsidRPr="00724FB0">
        <w:rPr>
          <w:rFonts w:ascii="ArialMT" w:hAnsi="ArialMT" w:cs="ArialMT"/>
        </w:rPr>
        <w:t>Unterschiede machen. Managing Gender &amp; Diversity i</w:t>
      </w:r>
      <w:r w:rsidR="00BD2B1A">
        <w:rPr>
          <w:rFonts w:ascii="ArialMT" w:hAnsi="ArialMT" w:cs="ArialMT"/>
        </w:rPr>
        <w:t>n Organisation und Gesellschaft,</w:t>
      </w:r>
    </w:p>
    <w:p w:rsidR="00A9288C" w:rsidRPr="00724FB0" w:rsidRDefault="00BD2B1A" w:rsidP="00043A1E">
      <w:pPr>
        <w:autoSpaceDE w:val="0"/>
        <w:autoSpaceDN w:val="0"/>
        <w:adjustRightInd w:val="0"/>
        <w:spacing w:after="0" w:line="240" w:lineRule="auto"/>
        <w:jc w:val="both"/>
        <w:rPr>
          <w:rFonts w:ascii="ArialMT" w:hAnsi="ArialMT" w:cs="ArialMT"/>
        </w:rPr>
      </w:pPr>
      <w:r>
        <w:rPr>
          <w:rFonts w:ascii="ArialMT" w:hAnsi="ArialMT" w:cs="ArialMT"/>
        </w:rPr>
        <w:t>Wien, Edition Volkshochschule, pp</w:t>
      </w:r>
      <w:r w:rsidR="00A9288C" w:rsidRPr="00724FB0">
        <w:rPr>
          <w:rFonts w:ascii="ArialMT" w:hAnsi="ArialMT" w:cs="ArialMT"/>
        </w:rPr>
        <w:t>.17-56</w:t>
      </w:r>
      <w:r>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Koall, I</w:t>
      </w:r>
      <w:r w:rsidR="00BD2B1A">
        <w:rPr>
          <w:rFonts w:ascii="ArialMT" w:hAnsi="ArialMT" w:cs="ArialMT"/>
        </w:rPr>
        <w:t>. (2002),</w:t>
      </w:r>
      <w:r w:rsidRPr="00724FB0">
        <w:rPr>
          <w:rFonts w:ascii="ArialMT" w:hAnsi="ArialMT" w:cs="ArialMT"/>
        </w:rPr>
        <w:t xml:space="preserve"> </w:t>
      </w:r>
      <w:r w:rsidR="00BD2B1A">
        <w:rPr>
          <w:rFonts w:ascii="ArialMT" w:hAnsi="ArialMT" w:cs="ArialMT"/>
        </w:rPr>
        <w:t>„</w:t>
      </w:r>
      <w:r w:rsidRPr="00724FB0">
        <w:rPr>
          <w:rFonts w:ascii="ArialMT" w:hAnsi="ArialMT" w:cs="ArialMT"/>
        </w:rPr>
        <w:t>Grundlegungen des Weiterbildungskonzept</w:t>
      </w:r>
      <w:r w:rsidR="00BD2B1A">
        <w:rPr>
          <w:rFonts w:ascii="ArialMT" w:hAnsi="ArialMT" w:cs="ArialMT"/>
        </w:rPr>
        <w:t xml:space="preserve">es Managing Gender &amp; Diversity </w:t>
      </w:r>
    </w:p>
    <w:p w:rsidR="00A9288C" w:rsidRPr="00724FB0" w:rsidRDefault="00A9288C" w:rsidP="00043A1E">
      <w:pPr>
        <w:autoSpaceDE w:val="0"/>
        <w:autoSpaceDN w:val="0"/>
        <w:adjustRightInd w:val="0"/>
        <w:spacing w:after="0" w:line="240" w:lineRule="auto"/>
        <w:jc w:val="both"/>
        <w:rPr>
          <w:rFonts w:ascii="ArialMT" w:hAnsi="ArialMT" w:cs="ArialMT"/>
        </w:rPr>
      </w:pPr>
      <w:proofErr w:type="spellStart"/>
      <w:r w:rsidRPr="00724FB0">
        <w:rPr>
          <w:rFonts w:ascii="ArialMT" w:hAnsi="ArialMT" w:cs="ArialMT"/>
        </w:rPr>
        <w:t>DiVersion</w:t>
      </w:r>
      <w:proofErr w:type="spellEnd"/>
      <w:r w:rsidR="00BD2B1A">
        <w:rPr>
          <w:rFonts w:ascii="ArialMT" w:hAnsi="ArialMT" w:cs="ArialMT"/>
        </w:rPr>
        <w:t>“, in</w:t>
      </w:r>
      <w:r w:rsidRPr="00724FB0">
        <w:rPr>
          <w:rFonts w:ascii="ArialMT" w:hAnsi="ArialMT" w:cs="ArialMT"/>
        </w:rPr>
        <w:t xml:space="preserve"> Koall, I</w:t>
      </w:r>
      <w:r w:rsidR="00BD2B1A">
        <w:rPr>
          <w:rFonts w:ascii="ArialMT" w:hAnsi="ArialMT" w:cs="ArialMT"/>
        </w:rPr>
        <w:t>.</w:t>
      </w:r>
      <w:r w:rsidRPr="00724FB0">
        <w:rPr>
          <w:rFonts w:ascii="ArialMT" w:hAnsi="ArialMT" w:cs="ArialMT"/>
        </w:rPr>
        <w:t>/ Bruchhagen, V</w:t>
      </w:r>
      <w:r w:rsidR="00BD2B1A">
        <w:rPr>
          <w:rFonts w:ascii="ArialMT" w:hAnsi="ArialMT" w:cs="ArialMT"/>
        </w:rPr>
        <w:t>.</w:t>
      </w:r>
      <w:r w:rsidRPr="00724FB0">
        <w:rPr>
          <w:rFonts w:ascii="ArialMT" w:hAnsi="ArialMT" w:cs="ArialMT"/>
        </w:rPr>
        <w:t>/Höher, F</w:t>
      </w:r>
      <w:r w:rsidR="00BD2B1A">
        <w:rPr>
          <w:rFonts w:ascii="ArialMT" w:hAnsi="ArialMT" w:cs="ArialMT"/>
        </w:rPr>
        <w:t>.</w:t>
      </w:r>
      <w:r w:rsidRPr="00724FB0">
        <w:rPr>
          <w:rFonts w:ascii="ArialMT" w:hAnsi="ArialMT" w:cs="ArialMT"/>
        </w:rPr>
        <w:t xml:space="preserve"> (</w:t>
      </w:r>
      <w:r w:rsidR="00BD2B1A">
        <w:rPr>
          <w:rFonts w:ascii="ArialMT" w:hAnsi="ArialMT" w:cs="ArialMT"/>
        </w:rPr>
        <w:t xml:space="preserve">Eds.), </w:t>
      </w:r>
      <w:r w:rsidRPr="00724FB0">
        <w:rPr>
          <w:rFonts w:ascii="ArialMT" w:hAnsi="ArialMT" w:cs="ArialMT"/>
        </w:rPr>
        <w:t>Vielfalt statt</w:t>
      </w:r>
      <w:r w:rsidR="00BD2B1A">
        <w:rPr>
          <w:rFonts w:ascii="ArialMT" w:hAnsi="ArialMT" w:cs="ArialMT"/>
        </w:rPr>
        <w:t xml:space="preserve"> </w:t>
      </w:r>
      <w:r w:rsidRPr="00724FB0">
        <w:rPr>
          <w:rFonts w:ascii="ArialMT" w:hAnsi="ArialMT" w:cs="ArialMT"/>
        </w:rPr>
        <w:t>Lei(d)</w:t>
      </w:r>
      <w:proofErr w:type="spellStart"/>
      <w:r w:rsidRPr="00724FB0">
        <w:rPr>
          <w:rFonts w:ascii="ArialMT" w:hAnsi="ArialMT" w:cs="ArialMT"/>
        </w:rPr>
        <w:t>tkultur</w:t>
      </w:r>
      <w:proofErr w:type="spellEnd"/>
      <w:r w:rsidRPr="00724FB0">
        <w:rPr>
          <w:rFonts w:ascii="ArialMT" w:hAnsi="ArialMT" w:cs="ArialMT"/>
        </w:rPr>
        <w:t xml:space="preserve"> – Manag</w:t>
      </w:r>
      <w:r w:rsidR="00BD2B1A">
        <w:rPr>
          <w:rFonts w:ascii="ArialMT" w:hAnsi="ArialMT" w:cs="ArialMT"/>
        </w:rPr>
        <w:t>ing Gender &amp; Diversity, Hamburg,</w:t>
      </w:r>
      <w:r w:rsidRPr="00724FB0">
        <w:rPr>
          <w:rFonts w:ascii="ArialMT" w:hAnsi="ArialMT" w:cs="ArialMT"/>
        </w:rPr>
        <w:t xml:space="preserve"> LIT, </w:t>
      </w:r>
      <w:r w:rsidR="00BD2B1A">
        <w:rPr>
          <w:rFonts w:ascii="ArialMT" w:hAnsi="ArialMT" w:cs="ArialMT"/>
        </w:rPr>
        <w:t xml:space="preserve">pp. </w:t>
      </w:r>
      <w:r w:rsidRPr="00724FB0">
        <w:rPr>
          <w:rFonts w:ascii="ArialMT" w:hAnsi="ArialMT" w:cs="ArialMT"/>
        </w:rPr>
        <w:t>1-26</w:t>
      </w:r>
      <w:r w:rsidR="00BD2B1A">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Koall, I</w:t>
      </w:r>
      <w:r w:rsidR="00BD2B1A">
        <w:rPr>
          <w:rFonts w:ascii="ArialMT" w:hAnsi="ArialMT" w:cs="ArialMT"/>
        </w:rPr>
        <w:t>. (2001),</w:t>
      </w:r>
      <w:r w:rsidRPr="00724FB0">
        <w:rPr>
          <w:rFonts w:ascii="ArialMT" w:hAnsi="ArialMT" w:cs="ArialMT"/>
        </w:rPr>
        <w:t xml:space="preserve"> Managing Gender &amp; Diversity – von der Homogenität zur Heterogenität in der</w:t>
      </w:r>
      <w:r w:rsidR="00BD2B1A">
        <w:rPr>
          <w:rFonts w:ascii="ArialMT" w:hAnsi="ArialMT" w:cs="ArialMT"/>
        </w:rPr>
        <w:t xml:space="preserve"> </w:t>
      </w:r>
      <w:r w:rsidRPr="00724FB0">
        <w:rPr>
          <w:rFonts w:ascii="ArialMT" w:hAnsi="ArialMT" w:cs="ArialMT"/>
        </w:rPr>
        <w:t>Organisation der Unternehmung, LIT, Hamburg</w:t>
      </w:r>
      <w:r w:rsidR="00BD2B1A">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Luhmann, N</w:t>
      </w:r>
      <w:r w:rsidR="00BD2B1A">
        <w:rPr>
          <w:rFonts w:ascii="ArialMT" w:hAnsi="ArialMT" w:cs="ArialMT"/>
        </w:rPr>
        <w:t>. (2002),</w:t>
      </w:r>
      <w:r w:rsidRPr="00724FB0">
        <w:rPr>
          <w:rFonts w:ascii="ArialMT" w:hAnsi="ArialMT" w:cs="ArialMT"/>
        </w:rPr>
        <w:t xml:space="preserve"> </w:t>
      </w:r>
      <w:r w:rsidR="00BD2B1A">
        <w:rPr>
          <w:rFonts w:ascii="ArialMT" w:hAnsi="ArialMT" w:cs="ArialMT"/>
        </w:rPr>
        <w:t>Organisation und Entscheidung,</w:t>
      </w:r>
      <w:r w:rsidRPr="00724FB0">
        <w:rPr>
          <w:rFonts w:ascii="ArialMT" w:hAnsi="ArialMT" w:cs="ArialMT"/>
        </w:rPr>
        <w:t xml:space="preserve"> Westdeutscher Verlag, Opladen</w:t>
      </w:r>
      <w:r w:rsidR="00BD2B1A">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Luhmann, N</w:t>
      </w:r>
      <w:r w:rsidR="00BD2B1A">
        <w:rPr>
          <w:rFonts w:ascii="ArialMT" w:hAnsi="ArialMT" w:cs="ArialMT"/>
        </w:rPr>
        <w:t>. (1982),</w:t>
      </w:r>
      <w:r w:rsidRPr="00724FB0">
        <w:rPr>
          <w:rFonts w:ascii="ArialMT" w:hAnsi="ArialMT" w:cs="ArialMT"/>
        </w:rPr>
        <w:t xml:space="preserve"> Liebe als Passio</w:t>
      </w:r>
      <w:r w:rsidR="00BD2B1A">
        <w:rPr>
          <w:rFonts w:ascii="ArialMT" w:hAnsi="ArialMT" w:cs="ArialMT"/>
        </w:rPr>
        <w:t>n – zur Codierung von Intimität,</w:t>
      </w:r>
      <w:r w:rsidRPr="00724FB0">
        <w:rPr>
          <w:rFonts w:ascii="ArialMT" w:hAnsi="ArialMT" w:cs="ArialMT"/>
        </w:rPr>
        <w:t xml:space="preserve"> Suhrkamp,</w:t>
      </w:r>
      <w:r w:rsidR="00BD2B1A">
        <w:rPr>
          <w:rFonts w:ascii="ArialMT" w:hAnsi="ArialMT" w:cs="ArialMT"/>
        </w:rPr>
        <w:t xml:space="preserve"> Frankfurt/M..</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Luhmann, N</w:t>
      </w:r>
      <w:r w:rsidR="00BD2B1A">
        <w:rPr>
          <w:rFonts w:ascii="ArialMT" w:hAnsi="ArialMT" w:cs="ArialMT"/>
        </w:rPr>
        <w:t>. (1970),</w:t>
      </w:r>
      <w:r w:rsidRPr="00724FB0">
        <w:rPr>
          <w:rFonts w:ascii="ArialMT" w:hAnsi="ArialMT" w:cs="ArialMT"/>
        </w:rPr>
        <w:t xml:space="preserve"> Soziologische Aufklärung 1. Aufsät</w:t>
      </w:r>
      <w:r w:rsidR="00BD2B1A">
        <w:rPr>
          <w:rFonts w:ascii="ArialMT" w:hAnsi="ArialMT" w:cs="ArialMT"/>
        </w:rPr>
        <w:t>ze zur Theorie sozialer Systeme,</w:t>
      </w: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Westdeutscher Verlag, Opladen</w:t>
      </w:r>
      <w:r w:rsidR="00BD2B1A">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Mayer, K</w:t>
      </w:r>
      <w:r w:rsidR="00BD2B1A">
        <w:rPr>
          <w:rFonts w:ascii="ArialMT" w:hAnsi="ArialMT" w:cs="ArialMT"/>
        </w:rPr>
        <w:t xml:space="preserve">.U. </w:t>
      </w:r>
      <w:r w:rsidRPr="00724FB0">
        <w:rPr>
          <w:rFonts w:ascii="ArialMT" w:hAnsi="ArialMT" w:cs="ArialMT"/>
        </w:rPr>
        <w:t>(2007)</w:t>
      </w:r>
      <w:r w:rsidR="00BD2B1A">
        <w:rPr>
          <w:rFonts w:ascii="ArialMT" w:hAnsi="ArialMT" w:cs="ArialMT"/>
        </w:rPr>
        <w:t>,</w:t>
      </w:r>
      <w:r w:rsidRPr="00724FB0">
        <w:rPr>
          <w:rFonts w:ascii="ArialMT" w:hAnsi="ArialMT" w:cs="ArialMT"/>
        </w:rPr>
        <w:t xml:space="preserve"> </w:t>
      </w:r>
      <w:r w:rsidR="00BD2B1A">
        <w:rPr>
          <w:rFonts w:ascii="ArialMT" w:hAnsi="ArialMT" w:cs="ArialMT"/>
        </w:rPr>
        <w:t>„Abschied von Eliten“, in</w:t>
      </w:r>
      <w:r w:rsidRPr="00724FB0">
        <w:rPr>
          <w:rFonts w:ascii="ArialMT" w:hAnsi="ArialMT" w:cs="ArialMT"/>
        </w:rPr>
        <w:t xml:space="preserve"> </w:t>
      </w:r>
      <w:proofErr w:type="spellStart"/>
      <w:r w:rsidRPr="00724FB0">
        <w:rPr>
          <w:rFonts w:ascii="ArialMT" w:hAnsi="ArialMT" w:cs="ArialMT"/>
        </w:rPr>
        <w:t>Münkeler</w:t>
      </w:r>
      <w:proofErr w:type="spellEnd"/>
      <w:r w:rsidRPr="00724FB0">
        <w:rPr>
          <w:rFonts w:ascii="ArialMT" w:hAnsi="ArialMT" w:cs="ArialMT"/>
        </w:rPr>
        <w:t>, H</w:t>
      </w:r>
      <w:r w:rsidR="00BD2B1A">
        <w:rPr>
          <w:rFonts w:ascii="ArialMT" w:hAnsi="ArialMT" w:cs="ArialMT"/>
        </w:rPr>
        <w:t>.</w:t>
      </w:r>
      <w:r w:rsidRPr="00724FB0">
        <w:rPr>
          <w:rFonts w:ascii="ArialMT" w:hAnsi="ArialMT" w:cs="ArialMT"/>
        </w:rPr>
        <w:t>/Straßenberger, G</w:t>
      </w:r>
      <w:r w:rsidR="00BD2B1A">
        <w:rPr>
          <w:rFonts w:ascii="ArialMT" w:hAnsi="ArialMT" w:cs="ArialMT"/>
        </w:rPr>
        <w:t>.</w:t>
      </w:r>
      <w:r w:rsidRPr="00724FB0">
        <w:rPr>
          <w:rFonts w:ascii="ArialMT" w:hAnsi="ArialMT" w:cs="ArialMT"/>
        </w:rPr>
        <w:t>/Bohlender, M</w:t>
      </w:r>
      <w:r w:rsidR="00BD2B1A">
        <w:rPr>
          <w:rFonts w:ascii="ArialMT" w:hAnsi="ArialMT" w:cs="ArialMT"/>
        </w:rPr>
        <w:t>.</w:t>
      </w:r>
      <w:r w:rsidRPr="00724FB0">
        <w:rPr>
          <w:rFonts w:ascii="ArialMT" w:hAnsi="ArialMT" w:cs="ArialMT"/>
        </w:rPr>
        <w:t xml:space="preserve"> (</w:t>
      </w:r>
      <w:r w:rsidR="00BD2B1A">
        <w:rPr>
          <w:rFonts w:ascii="ArialMT" w:hAnsi="ArialMT" w:cs="ArialMT"/>
        </w:rPr>
        <w:t>Eds.), Deutschlands Eliten im Wandel,</w:t>
      </w:r>
      <w:r w:rsidRPr="00724FB0">
        <w:rPr>
          <w:rFonts w:ascii="ArialMT" w:hAnsi="ArialMT" w:cs="ArialMT"/>
        </w:rPr>
        <w:t xml:space="preserve"> Campus, Frankfurt/M.,</w:t>
      </w:r>
      <w:r w:rsidR="00BD2B1A">
        <w:rPr>
          <w:rFonts w:ascii="ArialMT" w:hAnsi="ArialMT" w:cs="ArialMT"/>
        </w:rPr>
        <w:t xml:space="preserve"> pp</w:t>
      </w:r>
      <w:r w:rsidRPr="00724FB0">
        <w:rPr>
          <w:rFonts w:ascii="ArialMT" w:hAnsi="ArialMT" w:cs="ArialMT"/>
        </w:rPr>
        <w:t>. 455-479</w:t>
      </w:r>
      <w:r w:rsidR="00BD2B1A">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Mayr-</w:t>
      </w:r>
      <w:proofErr w:type="spellStart"/>
      <w:r w:rsidRPr="00724FB0">
        <w:rPr>
          <w:rFonts w:ascii="ArialMT" w:hAnsi="ArialMT" w:cs="ArialMT"/>
        </w:rPr>
        <w:t>Kleffel</w:t>
      </w:r>
      <w:proofErr w:type="spellEnd"/>
      <w:r w:rsidRPr="00724FB0">
        <w:rPr>
          <w:rFonts w:ascii="ArialMT" w:hAnsi="ArialMT" w:cs="ArialMT"/>
        </w:rPr>
        <w:t>, V</w:t>
      </w:r>
      <w:r w:rsidR="00BD2B1A">
        <w:rPr>
          <w:rFonts w:ascii="ArialMT" w:hAnsi="ArialMT" w:cs="ArialMT"/>
        </w:rPr>
        <w:t>. (2004),</w:t>
      </w:r>
      <w:r w:rsidRPr="00724FB0">
        <w:rPr>
          <w:rFonts w:ascii="ArialMT" w:hAnsi="ArialMT" w:cs="ArialMT"/>
        </w:rPr>
        <w:t xml:space="preserve"> </w:t>
      </w:r>
      <w:r w:rsidR="00BD2B1A">
        <w:rPr>
          <w:rFonts w:ascii="ArialMT" w:hAnsi="ArialMT" w:cs="ArialMT"/>
        </w:rPr>
        <w:t>„</w:t>
      </w:r>
      <w:r w:rsidRPr="00724FB0">
        <w:rPr>
          <w:rFonts w:ascii="ArialMT" w:hAnsi="ArialMT" w:cs="ArialMT"/>
        </w:rPr>
        <w:t>Netzwerkforschung: Analysen von Beziehungskonstellationen</w:t>
      </w:r>
      <w:r w:rsidR="00BD2B1A">
        <w:rPr>
          <w:rFonts w:ascii="ArialMT" w:hAnsi="ArialMT" w:cs="ArialMT"/>
        </w:rPr>
        <w:t>“, in</w:t>
      </w: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Becker, R</w:t>
      </w:r>
      <w:r w:rsidR="00BD2B1A">
        <w:rPr>
          <w:rFonts w:ascii="ArialMT" w:hAnsi="ArialMT" w:cs="ArialMT"/>
        </w:rPr>
        <w:t>.</w:t>
      </w:r>
      <w:r w:rsidRPr="00724FB0">
        <w:rPr>
          <w:rFonts w:ascii="ArialMT" w:hAnsi="ArialMT" w:cs="ArialMT"/>
        </w:rPr>
        <w:t xml:space="preserve">/ </w:t>
      </w:r>
      <w:proofErr w:type="spellStart"/>
      <w:r w:rsidRPr="00724FB0">
        <w:rPr>
          <w:rFonts w:ascii="ArialMT" w:hAnsi="ArialMT" w:cs="ArialMT"/>
        </w:rPr>
        <w:t>Kortendieck</w:t>
      </w:r>
      <w:proofErr w:type="spellEnd"/>
      <w:r w:rsidRPr="00724FB0">
        <w:rPr>
          <w:rFonts w:ascii="ArialMT" w:hAnsi="ArialMT" w:cs="ArialMT"/>
        </w:rPr>
        <w:t xml:space="preserve"> (</w:t>
      </w:r>
      <w:r w:rsidR="00BD2B1A">
        <w:rPr>
          <w:rFonts w:ascii="ArialMT" w:hAnsi="ArialMT" w:cs="ArialMT"/>
        </w:rPr>
        <w:t xml:space="preserve">Eds.), </w:t>
      </w:r>
      <w:r w:rsidRPr="00724FB0">
        <w:rPr>
          <w:rFonts w:ascii="ArialMT" w:hAnsi="ArialMT" w:cs="ArialMT"/>
        </w:rPr>
        <w:t>Handbuch der Fr</w:t>
      </w:r>
      <w:r w:rsidR="00BD2B1A">
        <w:rPr>
          <w:rFonts w:ascii="ArialMT" w:hAnsi="ArialMT" w:cs="ArialMT"/>
        </w:rPr>
        <w:t>auen- und Geschlechterforschung,</w:t>
      </w: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Verlag für So</w:t>
      </w:r>
      <w:r w:rsidR="00BD2B1A">
        <w:rPr>
          <w:rFonts w:ascii="ArialMT" w:hAnsi="ArialMT" w:cs="ArialMT"/>
        </w:rPr>
        <w:t>zialwissenschaften, Wiesbaden, pp</w:t>
      </w:r>
      <w:r w:rsidRPr="00724FB0">
        <w:rPr>
          <w:rFonts w:ascii="ArialMT" w:hAnsi="ArialMT" w:cs="ArialMT"/>
        </w:rPr>
        <w:t>. 304-310</w:t>
      </w:r>
      <w:r w:rsidR="00BD2B1A">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Metz-</w:t>
      </w:r>
      <w:proofErr w:type="spellStart"/>
      <w:r w:rsidRPr="00724FB0">
        <w:rPr>
          <w:rFonts w:ascii="ArialMT" w:hAnsi="ArialMT" w:cs="ArialMT"/>
        </w:rPr>
        <w:t>Göckel</w:t>
      </w:r>
      <w:proofErr w:type="spellEnd"/>
      <w:r w:rsidRPr="00724FB0">
        <w:rPr>
          <w:rFonts w:ascii="ArialMT" w:hAnsi="ArialMT" w:cs="ArialMT"/>
        </w:rPr>
        <w:t>, S</w:t>
      </w:r>
      <w:r w:rsidR="00BD2B1A">
        <w:rPr>
          <w:rFonts w:ascii="ArialMT" w:hAnsi="ArialMT" w:cs="ArialMT"/>
        </w:rPr>
        <w:t>.</w:t>
      </w:r>
      <w:r w:rsidR="0066270D">
        <w:rPr>
          <w:rFonts w:ascii="ArialMT" w:hAnsi="ArialMT" w:cs="ArialMT"/>
        </w:rPr>
        <w:t xml:space="preserve"> (2004),</w:t>
      </w:r>
      <w:r w:rsidRPr="00724FB0">
        <w:rPr>
          <w:rFonts w:ascii="ArialMT" w:hAnsi="ArialMT" w:cs="ArialMT"/>
        </w:rPr>
        <w:t xml:space="preserve"> </w:t>
      </w:r>
      <w:r w:rsidR="0066270D">
        <w:rPr>
          <w:rFonts w:ascii="ArialMT" w:hAnsi="ArialMT" w:cs="ArialMT"/>
        </w:rPr>
        <w:t>„</w:t>
      </w:r>
      <w:r w:rsidRPr="00724FB0">
        <w:rPr>
          <w:rFonts w:ascii="ArialMT" w:hAnsi="ArialMT" w:cs="ArialMT"/>
        </w:rPr>
        <w:t>Eliten: Eine Frage von Herkunft, Geschlecht und Leistung</w:t>
      </w:r>
      <w:r w:rsidR="0066270D">
        <w:rPr>
          <w:rFonts w:ascii="ArialMT" w:hAnsi="ArialMT" w:cs="ArialMT"/>
        </w:rPr>
        <w:t>“, in</w:t>
      </w:r>
      <w:r w:rsidRPr="00724FB0">
        <w:rPr>
          <w:rFonts w:ascii="ArialMT" w:hAnsi="ArialMT" w:cs="ArialMT"/>
        </w:rPr>
        <w:t xml:space="preserve"> Becker,</w:t>
      </w:r>
      <w:r w:rsidR="0066270D">
        <w:rPr>
          <w:rFonts w:ascii="ArialMT" w:hAnsi="ArialMT" w:cs="ArialMT"/>
        </w:rPr>
        <w:t xml:space="preserve"> </w:t>
      </w:r>
      <w:r w:rsidRPr="00724FB0">
        <w:rPr>
          <w:rFonts w:ascii="ArialMT" w:hAnsi="ArialMT" w:cs="ArialMT"/>
        </w:rPr>
        <w:t>R</w:t>
      </w:r>
      <w:r w:rsidR="0066270D">
        <w:rPr>
          <w:rFonts w:ascii="ArialMT" w:hAnsi="ArialMT" w:cs="ArialMT"/>
        </w:rPr>
        <w:t>./</w:t>
      </w:r>
      <w:proofErr w:type="spellStart"/>
      <w:r w:rsidRPr="00724FB0">
        <w:rPr>
          <w:rFonts w:ascii="ArialMT" w:hAnsi="ArialMT" w:cs="ArialMT"/>
        </w:rPr>
        <w:t>Kortendieck</w:t>
      </w:r>
      <w:proofErr w:type="spellEnd"/>
      <w:r w:rsidRPr="00724FB0">
        <w:rPr>
          <w:rFonts w:ascii="ArialMT" w:hAnsi="ArialMT" w:cs="ArialMT"/>
        </w:rPr>
        <w:t xml:space="preserve"> (</w:t>
      </w:r>
      <w:r w:rsidR="0066270D">
        <w:rPr>
          <w:rFonts w:ascii="ArialMT" w:hAnsi="ArialMT" w:cs="ArialMT"/>
        </w:rPr>
        <w:t xml:space="preserve">Eds.), </w:t>
      </w:r>
      <w:r w:rsidRPr="00724FB0">
        <w:rPr>
          <w:rFonts w:ascii="ArialMT" w:hAnsi="ArialMT" w:cs="ArialMT"/>
        </w:rPr>
        <w:t>Handbuch der Fr</w:t>
      </w:r>
      <w:r w:rsidR="0066270D">
        <w:rPr>
          <w:rFonts w:ascii="ArialMT" w:hAnsi="ArialMT" w:cs="ArialMT"/>
        </w:rPr>
        <w:t>auen- und Geschlechterforschung,</w:t>
      </w:r>
      <w:r w:rsidRPr="00724FB0">
        <w:rPr>
          <w:rFonts w:ascii="ArialMT" w:hAnsi="ArialMT" w:cs="ArialMT"/>
        </w:rPr>
        <w:t xml:space="preserve"> Verlag für</w:t>
      </w: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So</w:t>
      </w:r>
      <w:r w:rsidR="0066270D">
        <w:rPr>
          <w:rFonts w:ascii="ArialMT" w:hAnsi="ArialMT" w:cs="ArialMT"/>
        </w:rPr>
        <w:t>zialwissenschaften, Wiesbaden, pp</w:t>
      </w:r>
      <w:r w:rsidRPr="00724FB0">
        <w:rPr>
          <w:rFonts w:ascii="ArialMT" w:hAnsi="ArialMT" w:cs="ArialMT"/>
        </w:rPr>
        <w:t>. 605-609</w:t>
      </w:r>
      <w:r w:rsidR="0066270D">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66270D" w:rsidRDefault="00D832A5" w:rsidP="00043A1E">
      <w:pPr>
        <w:autoSpaceDE w:val="0"/>
        <w:autoSpaceDN w:val="0"/>
        <w:adjustRightInd w:val="0"/>
        <w:spacing w:after="0" w:line="240" w:lineRule="auto"/>
        <w:jc w:val="both"/>
        <w:rPr>
          <w:rFonts w:ascii="ArialMT" w:hAnsi="ArialMT" w:cs="ArialMT"/>
        </w:rPr>
      </w:pPr>
      <w:proofErr w:type="spellStart"/>
      <w:r>
        <w:rPr>
          <w:rFonts w:ascii="ArialMT" w:hAnsi="ArialMT" w:cs="ArialMT"/>
        </w:rPr>
        <w:t>Münk</w:t>
      </w:r>
      <w:r w:rsidR="00A9288C" w:rsidRPr="00724FB0">
        <w:rPr>
          <w:rFonts w:ascii="ArialMT" w:hAnsi="ArialMT" w:cs="ArialMT"/>
        </w:rPr>
        <w:t>ler</w:t>
      </w:r>
      <w:proofErr w:type="spellEnd"/>
      <w:r w:rsidR="00A9288C" w:rsidRPr="00724FB0">
        <w:rPr>
          <w:rFonts w:ascii="ArialMT" w:hAnsi="ArialMT" w:cs="ArialMT"/>
        </w:rPr>
        <w:t>, H</w:t>
      </w:r>
      <w:r w:rsidR="0066270D">
        <w:rPr>
          <w:rFonts w:ascii="ArialMT" w:hAnsi="ArialMT" w:cs="ArialMT"/>
        </w:rPr>
        <w:t>.</w:t>
      </w:r>
      <w:r w:rsidR="00A9288C" w:rsidRPr="00724FB0">
        <w:rPr>
          <w:rFonts w:ascii="ArialMT" w:hAnsi="ArialMT" w:cs="ArialMT"/>
        </w:rPr>
        <w:t>/Straßenberger, G</w:t>
      </w:r>
      <w:r w:rsidR="0066270D">
        <w:rPr>
          <w:rFonts w:ascii="ArialMT" w:hAnsi="ArialMT" w:cs="ArialMT"/>
        </w:rPr>
        <w:t>.</w:t>
      </w:r>
      <w:r w:rsidR="00A9288C" w:rsidRPr="00724FB0">
        <w:rPr>
          <w:rFonts w:ascii="ArialMT" w:hAnsi="ArialMT" w:cs="ArialMT"/>
        </w:rPr>
        <w:t>/ Bohlender, M</w:t>
      </w:r>
      <w:r>
        <w:rPr>
          <w:rFonts w:ascii="ArialMT" w:hAnsi="ArialMT" w:cs="ArialMT"/>
        </w:rPr>
        <w:t>. (2006</w:t>
      </w:r>
      <w:r w:rsidR="0066270D">
        <w:rPr>
          <w:rFonts w:ascii="ArialMT" w:hAnsi="ArialMT" w:cs="ArialMT"/>
        </w:rPr>
        <w:t xml:space="preserve">), </w:t>
      </w:r>
      <w:r w:rsidR="00A9288C" w:rsidRPr="00724FB0">
        <w:rPr>
          <w:rFonts w:ascii="ArialMT" w:hAnsi="ArialMT" w:cs="ArialMT"/>
        </w:rPr>
        <w:t>Deutschlands Eliten</w:t>
      </w:r>
      <w:r>
        <w:rPr>
          <w:rFonts w:ascii="ArialMT" w:hAnsi="ArialMT" w:cs="ArialMT"/>
        </w:rPr>
        <w:t xml:space="preserve"> </w:t>
      </w:r>
      <w:r w:rsidR="0066270D">
        <w:rPr>
          <w:rFonts w:ascii="ArialMT" w:hAnsi="ArialMT" w:cs="ArialMT"/>
        </w:rPr>
        <w:t>im Wandel,</w:t>
      </w:r>
      <w:r w:rsidR="00A9288C" w:rsidRPr="00724FB0">
        <w:rPr>
          <w:rFonts w:ascii="ArialMT" w:hAnsi="ArialMT" w:cs="ArialMT"/>
        </w:rPr>
        <w:t xml:space="preserve"> Campus, Frankfurt/M. </w:t>
      </w:r>
    </w:p>
    <w:p w:rsidR="0066270D" w:rsidRDefault="0066270D" w:rsidP="00043A1E">
      <w:pPr>
        <w:autoSpaceDE w:val="0"/>
        <w:autoSpaceDN w:val="0"/>
        <w:adjustRightInd w:val="0"/>
        <w:spacing w:after="0" w:line="240" w:lineRule="auto"/>
        <w:jc w:val="both"/>
        <w:rPr>
          <w:rFonts w:ascii="ArialMT" w:hAnsi="ArialMT" w:cs="ArialMT"/>
        </w:rPr>
      </w:pPr>
    </w:p>
    <w:p w:rsidR="00A9288C" w:rsidRPr="00724FB0" w:rsidRDefault="00D832A5" w:rsidP="00043A1E">
      <w:pPr>
        <w:autoSpaceDE w:val="0"/>
        <w:autoSpaceDN w:val="0"/>
        <w:adjustRightInd w:val="0"/>
        <w:spacing w:after="0" w:line="240" w:lineRule="auto"/>
        <w:jc w:val="both"/>
        <w:rPr>
          <w:rFonts w:ascii="ArialMT" w:hAnsi="ArialMT" w:cs="ArialMT"/>
        </w:rPr>
      </w:pPr>
      <w:proofErr w:type="spellStart"/>
      <w:r>
        <w:rPr>
          <w:rFonts w:ascii="ArialMT" w:hAnsi="ArialMT" w:cs="ArialMT"/>
        </w:rPr>
        <w:t>Münk</w:t>
      </w:r>
      <w:r w:rsidR="00A9288C" w:rsidRPr="00724FB0">
        <w:rPr>
          <w:rFonts w:ascii="ArialMT" w:hAnsi="ArialMT" w:cs="ArialMT"/>
        </w:rPr>
        <w:t>ler</w:t>
      </w:r>
      <w:proofErr w:type="spellEnd"/>
      <w:r w:rsidR="00A9288C" w:rsidRPr="00724FB0">
        <w:rPr>
          <w:rFonts w:ascii="ArialMT" w:hAnsi="ArialMT" w:cs="ArialMT"/>
        </w:rPr>
        <w:t>, H</w:t>
      </w:r>
      <w:r w:rsidR="0066270D">
        <w:rPr>
          <w:rFonts w:ascii="ArialMT" w:hAnsi="ArialMT" w:cs="ArialMT"/>
        </w:rPr>
        <w:t>.</w:t>
      </w:r>
      <w:r w:rsidR="00A9288C" w:rsidRPr="00724FB0">
        <w:rPr>
          <w:rFonts w:ascii="ArialMT" w:hAnsi="ArialMT" w:cs="ArialMT"/>
        </w:rPr>
        <w:t>/Straßenberger, G</w:t>
      </w:r>
      <w:r w:rsidR="0066270D">
        <w:rPr>
          <w:rFonts w:ascii="ArialMT" w:hAnsi="ArialMT" w:cs="ArialMT"/>
        </w:rPr>
        <w:t>.</w:t>
      </w:r>
      <w:r w:rsidR="00A9288C" w:rsidRPr="00724FB0">
        <w:rPr>
          <w:rFonts w:ascii="ArialMT" w:hAnsi="ArialMT" w:cs="ArialMT"/>
        </w:rPr>
        <w:t>/ Bohlender, M</w:t>
      </w:r>
      <w:r>
        <w:rPr>
          <w:rFonts w:ascii="ArialMT" w:hAnsi="ArialMT" w:cs="ArialMT"/>
        </w:rPr>
        <w:t>. (2006</w:t>
      </w:r>
      <w:r w:rsidR="0066270D">
        <w:rPr>
          <w:rFonts w:ascii="ArialMT" w:hAnsi="ArialMT" w:cs="ArialMT"/>
        </w:rPr>
        <w:t>),</w:t>
      </w:r>
      <w:r w:rsidR="00A9288C" w:rsidRPr="00724FB0">
        <w:rPr>
          <w:rFonts w:ascii="ArialMT" w:hAnsi="ArialMT" w:cs="ArialMT"/>
        </w:rPr>
        <w:t xml:space="preserve"> </w:t>
      </w:r>
      <w:r w:rsidR="0066270D">
        <w:rPr>
          <w:rFonts w:ascii="ArialMT" w:hAnsi="ArialMT" w:cs="ArialMT"/>
        </w:rPr>
        <w:t>„</w:t>
      </w:r>
      <w:r w:rsidR="00A9288C" w:rsidRPr="00724FB0">
        <w:rPr>
          <w:rFonts w:ascii="ArialMT" w:hAnsi="ArialMT" w:cs="ArialMT"/>
        </w:rPr>
        <w:t>Einleitung</w:t>
      </w:r>
      <w:r>
        <w:rPr>
          <w:rFonts w:ascii="ArialMT" w:hAnsi="ArialMT" w:cs="ArialMT"/>
        </w:rPr>
        <w:t xml:space="preserve">“, in </w:t>
      </w:r>
      <w:proofErr w:type="spellStart"/>
      <w:r>
        <w:rPr>
          <w:rFonts w:ascii="ArialMT" w:hAnsi="ArialMT" w:cs="ArialMT"/>
        </w:rPr>
        <w:t>Münk</w:t>
      </w:r>
      <w:r w:rsidR="0066270D">
        <w:rPr>
          <w:rFonts w:ascii="ArialMT" w:hAnsi="ArialMT" w:cs="ArialMT"/>
        </w:rPr>
        <w:t>ler</w:t>
      </w:r>
      <w:proofErr w:type="spellEnd"/>
      <w:r w:rsidR="0066270D">
        <w:rPr>
          <w:rFonts w:ascii="ArialMT" w:hAnsi="ArialMT" w:cs="ArialMT"/>
        </w:rPr>
        <w:t xml:space="preserve">, </w:t>
      </w:r>
      <w:r w:rsidR="00A9288C" w:rsidRPr="00724FB0">
        <w:rPr>
          <w:rFonts w:ascii="ArialMT" w:hAnsi="ArialMT" w:cs="ArialMT"/>
        </w:rPr>
        <w:t>H</w:t>
      </w:r>
      <w:r w:rsidR="0066270D">
        <w:rPr>
          <w:rFonts w:ascii="ArialMT" w:hAnsi="ArialMT" w:cs="ArialMT"/>
        </w:rPr>
        <w:t>.</w:t>
      </w:r>
      <w:r w:rsidR="00A9288C" w:rsidRPr="00724FB0">
        <w:rPr>
          <w:rFonts w:ascii="ArialMT" w:hAnsi="ArialMT" w:cs="ArialMT"/>
        </w:rPr>
        <w:t>/Straßenberger, G</w:t>
      </w:r>
      <w:r w:rsidR="0066270D">
        <w:rPr>
          <w:rFonts w:ascii="ArialMT" w:hAnsi="ArialMT" w:cs="ArialMT"/>
        </w:rPr>
        <w:t>./</w:t>
      </w:r>
      <w:r w:rsidR="00A9288C" w:rsidRPr="00724FB0">
        <w:rPr>
          <w:rFonts w:ascii="ArialMT" w:hAnsi="ArialMT" w:cs="ArialMT"/>
        </w:rPr>
        <w:t>Bohlender, M</w:t>
      </w:r>
      <w:r w:rsidR="0066270D">
        <w:rPr>
          <w:rFonts w:ascii="ArialMT" w:hAnsi="ArialMT" w:cs="ArialMT"/>
        </w:rPr>
        <w:t>.</w:t>
      </w:r>
      <w:r w:rsidR="00A9288C" w:rsidRPr="00724FB0">
        <w:rPr>
          <w:rFonts w:ascii="ArialMT" w:hAnsi="ArialMT" w:cs="ArialMT"/>
        </w:rPr>
        <w:t xml:space="preserve"> (</w:t>
      </w:r>
      <w:r w:rsidR="0066270D">
        <w:rPr>
          <w:rFonts w:ascii="ArialMT" w:hAnsi="ArialMT" w:cs="ArialMT"/>
        </w:rPr>
        <w:t>Eds.), Deutschlands Eliten im Wandel,</w:t>
      </w:r>
      <w:r w:rsidR="00A9288C" w:rsidRPr="00724FB0">
        <w:rPr>
          <w:rFonts w:ascii="ArialMT" w:hAnsi="ArialMT" w:cs="ArialMT"/>
        </w:rPr>
        <w:t xml:space="preserve"> Campus, Frank</w:t>
      </w:r>
      <w:r w:rsidR="0066270D">
        <w:rPr>
          <w:rFonts w:ascii="ArialMT" w:hAnsi="ArialMT" w:cs="ArialMT"/>
        </w:rPr>
        <w:t>furt/M., pp</w:t>
      </w:r>
      <w:r w:rsidR="00A9288C" w:rsidRPr="00724FB0">
        <w:rPr>
          <w:rFonts w:ascii="ArialMT" w:hAnsi="ArialMT" w:cs="ArialMT"/>
        </w:rPr>
        <w:t>. 11-22</w:t>
      </w:r>
      <w:r w:rsidR="0066270D">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D832A5" w:rsidP="00043A1E">
      <w:pPr>
        <w:autoSpaceDE w:val="0"/>
        <w:autoSpaceDN w:val="0"/>
        <w:adjustRightInd w:val="0"/>
        <w:spacing w:after="0" w:line="240" w:lineRule="auto"/>
        <w:jc w:val="both"/>
        <w:rPr>
          <w:rFonts w:ascii="ArialMT" w:hAnsi="ArialMT" w:cs="ArialMT"/>
        </w:rPr>
      </w:pPr>
      <w:proofErr w:type="spellStart"/>
      <w:r>
        <w:rPr>
          <w:rFonts w:ascii="ArialMT" w:hAnsi="ArialMT" w:cs="ArialMT"/>
        </w:rPr>
        <w:t>Münk</w:t>
      </w:r>
      <w:r w:rsidR="00A9288C" w:rsidRPr="00724FB0">
        <w:rPr>
          <w:rFonts w:ascii="ArialMT" w:hAnsi="ArialMT" w:cs="ArialMT"/>
        </w:rPr>
        <w:t>ler</w:t>
      </w:r>
      <w:proofErr w:type="spellEnd"/>
      <w:r w:rsidR="00A9288C" w:rsidRPr="00724FB0">
        <w:rPr>
          <w:rFonts w:ascii="ArialMT" w:hAnsi="ArialMT" w:cs="ArialMT"/>
        </w:rPr>
        <w:t>, H</w:t>
      </w:r>
      <w:r w:rsidR="0066270D">
        <w:rPr>
          <w:rFonts w:ascii="ArialMT" w:hAnsi="ArialMT" w:cs="ArialMT"/>
        </w:rPr>
        <w:t>.</w:t>
      </w:r>
      <w:r w:rsidR="00A9288C" w:rsidRPr="00724FB0">
        <w:rPr>
          <w:rFonts w:ascii="ArialMT" w:hAnsi="ArialMT" w:cs="ArialMT"/>
        </w:rPr>
        <w:t xml:space="preserve"> (2007)</w:t>
      </w:r>
      <w:r w:rsidR="0066270D">
        <w:rPr>
          <w:rFonts w:ascii="ArialMT" w:hAnsi="ArialMT" w:cs="ArialMT"/>
        </w:rPr>
        <w:t>,</w:t>
      </w:r>
      <w:r w:rsidR="00A9288C" w:rsidRPr="00724FB0">
        <w:rPr>
          <w:rFonts w:ascii="ArialMT" w:hAnsi="ArialMT" w:cs="ArialMT"/>
        </w:rPr>
        <w:t xml:space="preserve"> </w:t>
      </w:r>
      <w:r w:rsidR="0066270D">
        <w:rPr>
          <w:rFonts w:ascii="ArialMT" w:hAnsi="ArialMT" w:cs="ArialMT"/>
        </w:rPr>
        <w:t>„</w:t>
      </w:r>
      <w:r w:rsidR="00A9288C" w:rsidRPr="00724FB0">
        <w:rPr>
          <w:rFonts w:ascii="ArialMT" w:hAnsi="ArialMT" w:cs="ArialMT"/>
        </w:rPr>
        <w:t>Vom gesellschaftlichen Nutzen und Schaden der Eliten</w:t>
      </w:r>
      <w:r w:rsidR="0066270D">
        <w:rPr>
          <w:rFonts w:ascii="ArialMT" w:hAnsi="ArialMT" w:cs="ArialMT"/>
        </w:rPr>
        <w:t>“, in</w:t>
      </w:r>
      <w:r>
        <w:rPr>
          <w:rFonts w:ascii="ArialMT" w:hAnsi="ArialMT" w:cs="ArialMT"/>
        </w:rPr>
        <w:t xml:space="preserve"> </w:t>
      </w:r>
      <w:proofErr w:type="spellStart"/>
      <w:r>
        <w:rPr>
          <w:rFonts w:ascii="ArialMT" w:hAnsi="ArialMT" w:cs="ArialMT"/>
        </w:rPr>
        <w:t>Münk</w:t>
      </w:r>
      <w:r w:rsidR="00A9288C" w:rsidRPr="00724FB0">
        <w:rPr>
          <w:rFonts w:ascii="ArialMT" w:hAnsi="ArialMT" w:cs="ArialMT"/>
        </w:rPr>
        <w:t>ler</w:t>
      </w:r>
      <w:proofErr w:type="spellEnd"/>
      <w:r w:rsidR="00A9288C" w:rsidRPr="00724FB0">
        <w:rPr>
          <w:rFonts w:ascii="ArialMT" w:hAnsi="ArialMT" w:cs="ArialMT"/>
        </w:rPr>
        <w:t>,</w:t>
      </w: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H</w:t>
      </w:r>
      <w:r w:rsidR="0066270D">
        <w:rPr>
          <w:rFonts w:ascii="ArialMT" w:hAnsi="ArialMT" w:cs="ArialMT"/>
        </w:rPr>
        <w:t>.</w:t>
      </w:r>
      <w:r w:rsidRPr="00724FB0">
        <w:rPr>
          <w:rFonts w:ascii="ArialMT" w:hAnsi="ArialMT" w:cs="ArialMT"/>
        </w:rPr>
        <w:t>/Straßenberger, G</w:t>
      </w:r>
      <w:r w:rsidR="0066270D">
        <w:rPr>
          <w:rFonts w:ascii="ArialMT" w:hAnsi="ArialMT" w:cs="ArialMT"/>
        </w:rPr>
        <w:t>.</w:t>
      </w:r>
      <w:r w:rsidRPr="00724FB0">
        <w:rPr>
          <w:rFonts w:ascii="ArialMT" w:hAnsi="ArialMT" w:cs="ArialMT"/>
        </w:rPr>
        <w:t>/ Bohlender, M</w:t>
      </w:r>
      <w:r w:rsidR="0066270D">
        <w:rPr>
          <w:rFonts w:ascii="ArialMT" w:hAnsi="ArialMT" w:cs="ArialMT"/>
        </w:rPr>
        <w:t>.</w:t>
      </w:r>
      <w:r w:rsidRPr="00724FB0">
        <w:rPr>
          <w:rFonts w:ascii="ArialMT" w:hAnsi="ArialMT" w:cs="ArialMT"/>
        </w:rPr>
        <w:t xml:space="preserve"> (</w:t>
      </w:r>
      <w:r w:rsidR="0066270D">
        <w:rPr>
          <w:rFonts w:ascii="ArialMT" w:hAnsi="ArialMT" w:cs="ArialMT"/>
        </w:rPr>
        <w:t xml:space="preserve">Eds.), Deutschlands Eliten im </w:t>
      </w:r>
      <w:proofErr w:type="spellStart"/>
      <w:r w:rsidR="0066270D">
        <w:rPr>
          <w:rFonts w:ascii="ArialMT" w:hAnsi="ArialMT" w:cs="ArialMT"/>
        </w:rPr>
        <w:t>Wandel,Campus</w:t>
      </w:r>
      <w:proofErr w:type="spellEnd"/>
      <w:r w:rsidR="0066270D">
        <w:rPr>
          <w:rFonts w:ascii="ArialMT" w:hAnsi="ArialMT" w:cs="ArialMT"/>
        </w:rPr>
        <w:t xml:space="preserve">, </w:t>
      </w:r>
      <w:r w:rsidRPr="00724FB0">
        <w:rPr>
          <w:rFonts w:ascii="ArialMT" w:hAnsi="ArialMT" w:cs="ArialMT"/>
        </w:rPr>
        <w:t xml:space="preserve">Frankfurt/M., </w:t>
      </w:r>
      <w:r w:rsidR="0066270D">
        <w:rPr>
          <w:rFonts w:ascii="ArialMT" w:hAnsi="ArialMT" w:cs="ArialMT"/>
        </w:rPr>
        <w:t xml:space="preserve">pp. </w:t>
      </w:r>
      <w:r w:rsidRPr="00724FB0">
        <w:rPr>
          <w:rFonts w:ascii="ArialMT" w:hAnsi="ArialMT" w:cs="ArialMT"/>
        </w:rPr>
        <w:t>25-45</w:t>
      </w:r>
      <w:r w:rsidR="0066270D">
        <w:rPr>
          <w:rFonts w:ascii="ArialMT" w:hAnsi="ArialMT" w:cs="ArialMT"/>
        </w:rPr>
        <w:t>.</w:t>
      </w:r>
    </w:p>
    <w:p w:rsidR="000F4FE1" w:rsidRPr="00724FB0" w:rsidRDefault="000F4FE1"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proofErr w:type="spellStart"/>
      <w:r w:rsidRPr="00724FB0">
        <w:rPr>
          <w:rFonts w:ascii="ArialMT" w:hAnsi="ArialMT" w:cs="ArialMT"/>
        </w:rPr>
        <w:lastRenderedPageBreak/>
        <w:t>Nassehi</w:t>
      </w:r>
      <w:proofErr w:type="spellEnd"/>
      <w:r w:rsidRPr="00724FB0">
        <w:rPr>
          <w:rFonts w:ascii="ArialMT" w:hAnsi="ArialMT" w:cs="ArialMT"/>
        </w:rPr>
        <w:t>, A</w:t>
      </w:r>
      <w:r w:rsidR="0066270D">
        <w:rPr>
          <w:rFonts w:ascii="ArialMT" w:hAnsi="ArialMT" w:cs="ArialMT"/>
        </w:rPr>
        <w:t>. (2004),</w:t>
      </w:r>
      <w:r w:rsidRPr="00724FB0">
        <w:rPr>
          <w:rFonts w:ascii="ArialMT" w:hAnsi="ArialMT" w:cs="ArialMT"/>
        </w:rPr>
        <w:t xml:space="preserve"> </w:t>
      </w:r>
      <w:r w:rsidR="0066270D">
        <w:rPr>
          <w:rFonts w:ascii="ArialMT" w:hAnsi="ArialMT" w:cs="ArialMT"/>
        </w:rPr>
        <w:t>„</w:t>
      </w:r>
      <w:r w:rsidRPr="00724FB0">
        <w:rPr>
          <w:rFonts w:ascii="ArialMT" w:hAnsi="ArialMT" w:cs="ArialMT"/>
        </w:rPr>
        <w:t>Eliten als Differenzierungsparasiten – Skizze eines Forschungsprogramms</w:t>
      </w:r>
      <w:r w:rsidR="0066270D">
        <w:rPr>
          <w:rFonts w:ascii="ArialMT" w:hAnsi="ArialMT" w:cs="ArialMT"/>
        </w:rPr>
        <w:t>“,</w:t>
      </w:r>
      <w:r w:rsidR="00043A1E">
        <w:rPr>
          <w:rFonts w:ascii="ArialMT" w:hAnsi="ArialMT" w:cs="ArialMT"/>
        </w:rPr>
        <w:t xml:space="preserve"> </w:t>
      </w:r>
      <w:r w:rsidR="0066270D">
        <w:rPr>
          <w:rFonts w:ascii="ArialMT" w:hAnsi="ArialMT" w:cs="ArialMT"/>
        </w:rPr>
        <w:t>in, Hitzler, R./</w:t>
      </w:r>
      <w:proofErr w:type="spellStart"/>
      <w:r w:rsidR="0066270D">
        <w:rPr>
          <w:rFonts w:ascii="ArialMT" w:hAnsi="ArialMT" w:cs="ArialMT"/>
        </w:rPr>
        <w:t>Hornbostel</w:t>
      </w:r>
      <w:proofErr w:type="spellEnd"/>
      <w:r w:rsidR="0066270D">
        <w:rPr>
          <w:rFonts w:ascii="ArialMT" w:hAnsi="ArialMT" w:cs="ArialMT"/>
        </w:rPr>
        <w:t>, S./</w:t>
      </w:r>
      <w:r w:rsidR="0066270D" w:rsidRPr="0066270D">
        <w:rPr>
          <w:rFonts w:ascii="ArialMT" w:hAnsi="ArialMT" w:cs="ArialMT"/>
        </w:rPr>
        <w:t>Mohr, C. (Ed</w:t>
      </w:r>
      <w:r w:rsidR="0066270D">
        <w:rPr>
          <w:rFonts w:ascii="ArialMT" w:hAnsi="ArialMT" w:cs="ArialMT"/>
        </w:rPr>
        <w:t>s</w:t>
      </w:r>
      <w:r w:rsidR="0066270D" w:rsidRPr="0066270D">
        <w:rPr>
          <w:rFonts w:ascii="ArialMT" w:hAnsi="ArialMT" w:cs="ArialMT"/>
        </w:rPr>
        <w:t xml:space="preserve">.), Elitenmacht, Verlag für Sozialwissenschaften, Wiesbaden, pp. </w:t>
      </w:r>
      <w:r w:rsidR="0066270D" w:rsidRPr="00724FB0">
        <w:rPr>
          <w:rFonts w:ascii="ArialMT" w:hAnsi="ArialMT" w:cs="ArialMT"/>
        </w:rPr>
        <w:t>25-41</w:t>
      </w:r>
      <w:r w:rsidR="0066270D" w:rsidRPr="0066270D">
        <w:rPr>
          <w:rFonts w:ascii="ArialMT" w:hAnsi="ArialMT" w:cs="ArialMT"/>
        </w:rPr>
        <w:t>.</w:t>
      </w:r>
    </w:p>
    <w:p w:rsidR="0066270D" w:rsidRPr="00724FB0" w:rsidRDefault="0066270D" w:rsidP="00043A1E">
      <w:pPr>
        <w:autoSpaceDE w:val="0"/>
        <w:autoSpaceDN w:val="0"/>
        <w:adjustRightInd w:val="0"/>
        <w:spacing w:after="0" w:line="240" w:lineRule="auto"/>
        <w:jc w:val="both"/>
        <w:rPr>
          <w:rFonts w:ascii="ArialMT" w:hAnsi="ArialMT" w:cs="ArialMT"/>
        </w:rPr>
      </w:pPr>
    </w:p>
    <w:p w:rsidR="00A9288C" w:rsidRPr="0066270D"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Schwengel, H</w:t>
      </w:r>
      <w:r w:rsidR="0066270D">
        <w:rPr>
          <w:rFonts w:ascii="ArialMT" w:hAnsi="ArialMT" w:cs="ArialMT"/>
        </w:rPr>
        <w:t>. (2004),</w:t>
      </w:r>
      <w:r w:rsidRPr="00724FB0">
        <w:rPr>
          <w:rFonts w:ascii="ArialMT" w:hAnsi="ArialMT" w:cs="ArialMT"/>
        </w:rPr>
        <w:t xml:space="preserve"> </w:t>
      </w:r>
      <w:r w:rsidR="0066270D">
        <w:rPr>
          <w:rFonts w:ascii="ArialMT" w:hAnsi="ArialMT" w:cs="ArialMT"/>
        </w:rPr>
        <w:t>„</w:t>
      </w:r>
      <w:r w:rsidRPr="00724FB0">
        <w:rPr>
          <w:rFonts w:ascii="ArialMT" w:hAnsi="ArialMT" w:cs="ArialMT"/>
        </w:rPr>
        <w:t>Auf dem Wege zu globalen Eliten. Neue politische Machtkonstellationen</w:t>
      </w:r>
      <w:r w:rsidR="0066270D">
        <w:rPr>
          <w:rFonts w:ascii="ArialMT" w:hAnsi="ArialMT" w:cs="ArialMT"/>
        </w:rPr>
        <w:t xml:space="preserve"> </w:t>
      </w:r>
      <w:r w:rsidRPr="00724FB0">
        <w:rPr>
          <w:rFonts w:ascii="ArialMT" w:hAnsi="ArialMT" w:cs="ArialMT"/>
        </w:rPr>
        <w:t>im Entstehen</w:t>
      </w:r>
      <w:r w:rsidR="0066270D">
        <w:rPr>
          <w:rFonts w:ascii="ArialMT" w:hAnsi="ArialMT" w:cs="ArialMT"/>
        </w:rPr>
        <w:t>“, i</w:t>
      </w:r>
      <w:r w:rsidRPr="00724FB0">
        <w:rPr>
          <w:rFonts w:ascii="ArialMT" w:hAnsi="ArialMT" w:cs="ArialMT"/>
        </w:rPr>
        <w:t>n</w:t>
      </w:r>
      <w:r w:rsidR="0066270D">
        <w:rPr>
          <w:rFonts w:ascii="ArialMT" w:hAnsi="ArialMT" w:cs="ArialMT"/>
        </w:rPr>
        <w:t xml:space="preserve"> Hitzler, R./</w:t>
      </w:r>
      <w:proofErr w:type="spellStart"/>
      <w:r w:rsidR="0066270D">
        <w:rPr>
          <w:rFonts w:ascii="ArialMT" w:hAnsi="ArialMT" w:cs="ArialMT"/>
        </w:rPr>
        <w:t>Hornbostel</w:t>
      </w:r>
      <w:proofErr w:type="spellEnd"/>
      <w:r w:rsidR="0066270D">
        <w:rPr>
          <w:rFonts w:ascii="ArialMT" w:hAnsi="ArialMT" w:cs="ArialMT"/>
        </w:rPr>
        <w:t>, S./</w:t>
      </w:r>
      <w:r w:rsidR="0066270D" w:rsidRPr="0066270D">
        <w:rPr>
          <w:rFonts w:ascii="ArialMT" w:hAnsi="ArialMT" w:cs="ArialMT"/>
        </w:rPr>
        <w:t>Mohr, C. (Ed</w:t>
      </w:r>
      <w:r w:rsidR="0066270D">
        <w:rPr>
          <w:rFonts w:ascii="ArialMT" w:hAnsi="ArialMT" w:cs="ArialMT"/>
        </w:rPr>
        <w:t>s</w:t>
      </w:r>
      <w:r w:rsidR="0066270D" w:rsidRPr="0066270D">
        <w:rPr>
          <w:rFonts w:ascii="ArialMT" w:hAnsi="ArialMT" w:cs="ArialMT"/>
        </w:rPr>
        <w:t xml:space="preserve">.), Elitenmacht, Verlag für Sozialwissenschaften, Wiesbaden, pp. </w:t>
      </w:r>
      <w:r w:rsidR="0066270D">
        <w:rPr>
          <w:rFonts w:ascii="ArialMT" w:hAnsi="ArialMT" w:cs="ArialMT"/>
        </w:rPr>
        <w:t>63-77.</w:t>
      </w:r>
    </w:p>
    <w:p w:rsidR="000F4FE1" w:rsidRPr="0066270D" w:rsidRDefault="000F4FE1" w:rsidP="00043A1E">
      <w:pPr>
        <w:autoSpaceDE w:val="0"/>
        <w:autoSpaceDN w:val="0"/>
        <w:adjustRightInd w:val="0"/>
        <w:spacing w:after="0" w:line="240" w:lineRule="auto"/>
        <w:jc w:val="both"/>
        <w:rPr>
          <w:rFonts w:ascii="ArialMT" w:hAnsi="ArialMT" w:cs="ArialMT"/>
        </w:rPr>
      </w:pPr>
    </w:p>
    <w:p w:rsidR="00A9288C" w:rsidRPr="00842A20" w:rsidRDefault="00A9288C" w:rsidP="00043A1E">
      <w:pPr>
        <w:autoSpaceDE w:val="0"/>
        <w:autoSpaceDN w:val="0"/>
        <w:adjustRightInd w:val="0"/>
        <w:spacing w:after="0" w:line="240" w:lineRule="auto"/>
        <w:jc w:val="both"/>
        <w:rPr>
          <w:rFonts w:ascii="ArialMT" w:hAnsi="ArialMT" w:cs="ArialMT"/>
          <w:lang w:val="en-US"/>
        </w:rPr>
      </w:pPr>
      <w:r w:rsidRPr="00724FB0">
        <w:rPr>
          <w:rFonts w:ascii="ArialMT" w:hAnsi="ArialMT" w:cs="ArialMT"/>
          <w:lang w:val="en-US"/>
        </w:rPr>
        <w:t>Stacey, R</w:t>
      </w:r>
      <w:r w:rsidR="0066270D">
        <w:rPr>
          <w:rFonts w:ascii="ArialMT" w:hAnsi="ArialMT" w:cs="ArialMT"/>
          <w:lang w:val="en-US"/>
        </w:rPr>
        <w:t>.</w:t>
      </w:r>
      <w:r w:rsidRPr="00724FB0">
        <w:rPr>
          <w:rFonts w:ascii="ArialMT" w:hAnsi="ArialMT" w:cs="ArialMT"/>
          <w:lang w:val="en-US"/>
        </w:rPr>
        <w:t>D.</w:t>
      </w:r>
      <w:r w:rsidR="0066270D">
        <w:rPr>
          <w:rFonts w:ascii="ArialMT" w:hAnsi="ArialMT" w:cs="ArialMT"/>
          <w:lang w:val="en-US"/>
        </w:rPr>
        <w:t xml:space="preserve"> (2001),</w:t>
      </w:r>
      <w:r w:rsidRPr="00724FB0">
        <w:rPr>
          <w:rFonts w:ascii="ArialMT" w:hAnsi="ArialMT" w:cs="ArialMT"/>
          <w:lang w:val="en-US"/>
        </w:rPr>
        <w:t xml:space="preserve"> Complex Processes in Organizations. </w:t>
      </w:r>
      <w:proofErr w:type="gramStart"/>
      <w:r w:rsidRPr="00724FB0">
        <w:rPr>
          <w:rFonts w:ascii="ArialMT" w:hAnsi="ArialMT" w:cs="ArialMT"/>
          <w:lang w:val="en-US"/>
        </w:rPr>
        <w:t xml:space="preserve">Learning and </w:t>
      </w:r>
      <w:proofErr w:type="spellStart"/>
      <w:r w:rsidRPr="00724FB0">
        <w:rPr>
          <w:rFonts w:ascii="ArialMT" w:hAnsi="ArialMT" w:cs="ArialMT"/>
          <w:lang w:val="en-US"/>
        </w:rPr>
        <w:t>Knowlegde</w:t>
      </w:r>
      <w:proofErr w:type="spellEnd"/>
      <w:r w:rsidRPr="00724FB0">
        <w:rPr>
          <w:rFonts w:ascii="ArialMT" w:hAnsi="ArialMT" w:cs="ArialMT"/>
          <w:lang w:val="en-US"/>
        </w:rPr>
        <w:t xml:space="preserve"> Creation.</w:t>
      </w:r>
      <w:proofErr w:type="gramEnd"/>
      <w:r w:rsidR="0066270D">
        <w:rPr>
          <w:rFonts w:ascii="ArialMT" w:hAnsi="ArialMT" w:cs="ArialMT"/>
          <w:lang w:val="en-US"/>
        </w:rPr>
        <w:t xml:space="preserve"> </w:t>
      </w:r>
      <w:proofErr w:type="gramStart"/>
      <w:r w:rsidRPr="00842A20">
        <w:rPr>
          <w:rFonts w:ascii="ArialMT" w:hAnsi="ArialMT" w:cs="ArialMT"/>
          <w:lang w:val="en-US"/>
        </w:rPr>
        <w:t>Comple</w:t>
      </w:r>
      <w:r w:rsidR="0066270D" w:rsidRPr="00842A20">
        <w:rPr>
          <w:rFonts w:ascii="ArialMT" w:hAnsi="ArialMT" w:cs="ArialMT"/>
          <w:lang w:val="en-US"/>
        </w:rPr>
        <w:t xml:space="preserve">xity Emergence in </w:t>
      </w:r>
      <w:proofErr w:type="spellStart"/>
      <w:r w:rsidR="0066270D" w:rsidRPr="00842A20">
        <w:rPr>
          <w:rFonts w:ascii="ArialMT" w:hAnsi="ArialMT" w:cs="ArialMT"/>
          <w:lang w:val="en-US"/>
        </w:rPr>
        <w:t>Organisations</w:t>
      </w:r>
      <w:proofErr w:type="spellEnd"/>
      <w:r w:rsidR="0066270D" w:rsidRPr="00842A20">
        <w:rPr>
          <w:rFonts w:ascii="ArialMT" w:hAnsi="ArialMT" w:cs="ArialMT"/>
          <w:lang w:val="en-US"/>
        </w:rPr>
        <w:t>,</w:t>
      </w:r>
      <w:r w:rsidRPr="00842A20">
        <w:rPr>
          <w:rFonts w:ascii="ArialMT" w:hAnsi="ArialMT" w:cs="ArialMT"/>
          <w:lang w:val="en-US"/>
        </w:rPr>
        <w:t xml:space="preserve"> </w:t>
      </w:r>
      <w:proofErr w:type="spellStart"/>
      <w:r w:rsidR="0066270D" w:rsidRPr="00842A20">
        <w:rPr>
          <w:rFonts w:ascii="ArialMT" w:hAnsi="ArialMT" w:cs="ArialMT"/>
          <w:lang w:val="en-US"/>
        </w:rPr>
        <w:t>Routledge</w:t>
      </w:r>
      <w:proofErr w:type="spellEnd"/>
      <w:r w:rsidR="0066270D" w:rsidRPr="00842A20">
        <w:rPr>
          <w:rFonts w:ascii="ArialMT" w:hAnsi="ArialMT" w:cs="ArialMT"/>
          <w:lang w:val="en-US"/>
        </w:rPr>
        <w:t>, London</w:t>
      </w:r>
      <w:r w:rsidRPr="00842A20">
        <w:rPr>
          <w:rFonts w:ascii="ArialMT" w:hAnsi="ArialMT" w:cs="ArialMT"/>
          <w:lang w:val="en-US"/>
        </w:rPr>
        <w:t>/New York</w:t>
      </w:r>
      <w:r w:rsidR="0066270D" w:rsidRPr="00842A20">
        <w:rPr>
          <w:rFonts w:ascii="ArialMT" w:hAnsi="ArialMT" w:cs="ArialMT"/>
          <w:lang w:val="en-US"/>
        </w:rPr>
        <w:t>.</w:t>
      </w:r>
      <w:proofErr w:type="gramEnd"/>
    </w:p>
    <w:p w:rsidR="000F4FE1" w:rsidRPr="00842A20" w:rsidRDefault="000F4FE1" w:rsidP="00043A1E">
      <w:pPr>
        <w:autoSpaceDE w:val="0"/>
        <w:autoSpaceDN w:val="0"/>
        <w:adjustRightInd w:val="0"/>
        <w:spacing w:after="0" w:line="240" w:lineRule="auto"/>
        <w:jc w:val="both"/>
        <w:rPr>
          <w:rFonts w:ascii="ArialMT" w:hAnsi="ArialMT" w:cs="ArialMT"/>
          <w:lang w:val="en-US"/>
        </w:rPr>
      </w:pPr>
    </w:p>
    <w:p w:rsidR="00A9288C" w:rsidRPr="00724FB0" w:rsidRDefault="0066270D" w:rsidP="00043A1E">
      <w:pPr>
        <w:autoSpaceDE w:val="0"/>
        <w:autoSpaceDN w:val="0"/>
        <w:adjustRightInd w:val="0"/>
        <w:spacing w:after="0" w:line="240" w:lineRule="auto"/>
        <w:jc w:val="both"/>
        <w:rPr>
          <w:rFonts w:ascii="ArialMT" w:hAnsi="ArialMT" w:cs="ArialMT"/>
        </w:rPr>
      </w:pPr>
      <w:r>
        <w:rPr>
          <w:rFonts w:ascii="ArialMT" w:hAnsi="ArialMT" w:cs="ArialMT"/>
        </w:rPr>
        <w:t>Stehr, N./</w:t>
      </w:r>
      <w:r w:rsidR="00A9288C" w:rsidRPr="00724FB0">
        <w:rPr>
          <w:rFonts w:ascii="ArialMT" w:hAnsi="ArialMT" w:cs="ArialMT"/>
        </w:rPr>
        <w:t>Henning, C</w:t>
      </w:r>
      <w:r>
        <w:rPr>
          <w:rFonts w:ascii="ArialMT" w:hAnsi="ArialMT" w:cs="ArialMT"/>
        </w:rPr>
        <w:t>.</w:t>
      </w:r>
      <w:r w:rsidR="006176F7">
        <w:rPr>
          <w:rFonts w:ascii="ArialMT" w:hAnsi="ArialMT" w:cs="ArialMT"/>
        </w:rPr>
        <w:t>/</w:t>
      </w:r>
      <w:r w:rsidR="00A9288C" w:rsidRPr="00724FB0">
        <w:rPr>
          <w:rFonts w:ascii="ArialMT" w:hAnsi="ArialMT" w:cs="ArialMT"/>
        </w:rPr>
        <w:t>Weiler, B</w:t>
      </w:r>
      <w:r w:rsidR="006176F7">
        <w:rPr>
          <w:rFonts w:ascii="ArialMT" w:hAnsi="ArialMT" w:cs="ArialMT"/>
        </w:rPr>
        <w:t>. (2007),</w:t>
      </w:r>
      <w:r w:rsidR="00A9288C" w:rsidRPr="00724FB0">
        <w:rPr>
          <w:rFonts w:ascii="ArialMT" w:hAnsi="ArialMT" w:cs="ArialMT"/>
        </w:rPr>
        <w:t xml:space="preserve"> </w:t>
      </w:r>
      <w:r w:rsidR="006176F7">
        <w:rPr>
          <w:rFonts w:ascii="ArialMT" w:hAnsi="ArialMT" w:cs="ArialMT"/>
        </w:rPr>
        <w:t>„</w:t>
      </w:r>
      <w:r w:rsidR="00A9288C" w:rsidRPr="00724FB0">
        <w:rPr>
          <w:rFonts w:ascii="ArialMT" w:hAnsi="ArialMT" w:cs="ArialMT"/>
        </w:rPr>
        <w:t>Die &gt;&gt;Entzauberung der Eliten&lt;&lt;:</w:t>
      </w:r>
    </w:p>
    <w:p w:rsidR="00A9288C" w:rsidRPr="00724FB0"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Wissen, Ungleichheit und Kontingenz</w:t>
      </w:r>
      <w:r w:rsidR="006176F7">
        <w:rPr>
          <w:rFonts w:ascii="ArialMT" w:hAnsi="ArialMT" w:cs="ArialMT"/>
        </w:rPr>
        <w:t>“, i</w:t>
      </w:r>
      <w:r w:rsidR="00043A1E">
        <w:rPr>
          <w:rFonts w:ascii="ArialMT" w:hAnsi="ArialMT" w:cs="ArialMT"/>
        </w:rPr>
        <w:t>n</w:t>
      </w:r>
      <w:r w:rsidRPr="00724FB0">
        <w:rPr>
          <w:rFonts w:ascii="ArialMT" w:hAnsi="ArialMT" w:cs="ArialMT"/>
        </w:rPr>
        <w:t xml:space="preserve"> </w:t>
      </w:r>
      <w:proofErr w:type="spellStart"/>
      <w:r w:rsidRPr="00724FB0">
        <w:rPr>
          <w:rFonts w:ascii="ArialMT" w:hAnsi="ArialMT" w:cs="ArialMT"/>
        </w:rPr>
        <w:t>Münkeler</w:t>
      </w:r>
      <w:proofErr w:type="spellEnd"/>
      <w:r w:rsidRPr="00724FB0">
        <w:rPr>
          <w:rFonts w:ascii="ArialMT" w:hAnsi="ArialMT" w:cs="ArialMT"/>
        </w:rPr>
        <w:t>, H</w:t>
      </w:r>
      <w:r w:rsidR="006176F7">
        <w:rPr>
          <w:rFonts w:ascii="ArialMT" w:hAnsi="ArialMT" w:cs="ArialMT"/>
        </w:rPr>
        <w:t>.</w:t>
      </w:r>
      <w:r w:rsidRPr="00724FB0">
        <w:rPr>
          <w:rFonts w:ascii="ArialMT" w:hAnsi="ArialMT" w:cs="ArialMT"/>
        </w:rPr>
        <w:t>/Straßenberger, G</w:t>
      </w:r>
      <w:r w:rsidR="006176F7">
        <w:rPr>
          <w:rFonts w:ascii="ArialMT" w:hAnsi="ArialMT" w:cs="ArialMT"/>
        </w:rPr>
        <w:t>./</w:t>
      </w:r>
      <w:r w:rsidRPr="00724FB0">
        <w:rPr>
          <w:rFonts w:ascii="ArialMT" w:hAnsi="ArialMT" w:cs="ArialMT"/>
        </w:rPr>
        <w:t>Bohlender,</w:t>
      </w:r>
    </w:p>
    <w:p w:rsidR="00A9288C" w:rsidRDefault="00A9288C" w:rsidP="00043A1E">
      <w:pPr>
        <w:autoSpaceDE w:val="0"/>
        <w:autoSpaceDN w:val="0"/>
        <w:adjustRightInd w:val="0"/>
        <w:spacing w:after="0" w:line="240" w:lineRule="auto"/>
        <w:jc w:val="both"/>
        <w:rPr>
          <w:rFonts w:ascii="ArialMT" w:hAnsi="ArialMT" w:cs="ArialMT"/>
        </w:rPr>
      </w:pPr>
      <w:r w:rsidRPr="00724FB0">
        <w:rPr>
          <w:rFonts w:ascii="ArialMT" w:hAnsi="ArialMT" w:cs="ArialMT"/>
        </w:rPr>
        <w:t>M</w:t>
      </w:r>
      <w:r w:rsidR="006176F7">
        <w:rPr>
          <w:rFonts w:ascii="ArialMT" w:hAnsi="ArialMT" w:cs="ArialMT"/>
        </w:rPr>
        <w:t>.</w:t>
      </w:r>
      <w:r w:rsidRPr="00724FB0">
        <w:rPr>
          <w:rFonts w:ascii="ArialMT" w:hAnsi="ArialMT" w:cs="ArialMT"/>
        </w:rPr>
        <w:t xml:space="preserve"> (</w:t>
      </w:r>
      <w:r w:rsidR="006176F7">
        <w:rPr>
          <w:rFonts w:ascii="ArialMT" w:hAnsi="ArialMT" w:cs="ArialMT"/>
        </w:rPr>
        <w:t>Eds.),</w:t>
      </w:r>
      <w:r w:rsidRPr="00724FB0">
        <w:rPr>
          <w:rFonts w:ascii="ArialMT" w:hAnsi="ArialMT" w:cs="ArialMT"/>
        </w:rPr>
        <w:t xml:space="preserve"> Deutsc</w:t>
      </w:r>
      <w:r w:rsidR="006176F7">
        <w:rPr>
          <w:rFonts w:ascii="ArialMT" w:hAnsi="ArialMT" w:cs="ArialMT"/>
        </w:rPr>
        <w:t>hlands Eliten im Wandel,</w:t>
      </w:r>
      <w:r w:rsidRPr="00724FB0">
        <w:rPr>
          <w:rFonts w:ascii="ArialMT" w:hAnsi="ArialMT" w:cs="ArialMT"/>
        </w:rPr>
        <w:t xml:space="preserve"> Campus</w:t>
      </w:r>
      <w:r w:rsidR="006176F7">
        <w:rPr>
          <w:rFonts w:ascii="ArialMT" w:hAnsi="ArialMT" w:cs="ArialMT"/>
        </w:rPr>
        <w:t>, Frankfurt/M., pp</w:t>
      </w:r>
      <w:r w:rsidRPr="00724FB0">
        <w:rPr>
          <w:rFonts w:ascii="ArialMT" w:hAnsi="ArialMT" w:cs="ArialMT"/>
        </w:rPr>
        <w:t>. 239-254</w:t>
      </w:r>
      <w:r w:rsidR="006176F7">
        <w:rPr>
          <w:rFonts w:ascii="ArialMT" w:hAnsi="ArialMT" w:cs="ArialMT"/>
        </w:rPr>
        <w:t>.</w:t>
      </w:r>
    </w:p>
    <w:p w:rsidR="006176F7" w:rsidRPr="00724FB0" w:rsidRDefault="006176F7" w:rsidP="00043A1E">
      <w:pPr>
        <w:autoSpaceDE w:val="0"/>
        <w:autoSpaceDN w:val="0"/>
        <w:adjustRightInd w:val="0"/>
        <w:spacing w:after="0" w:line="240" w:lineRule="auto"/>
        <w:jc w:val="both"/>
        <w:rPr>
          <w:rFonts w:ascii="ArialMT" w:hAnsi="ArialMT" w:cs="ArialMT"/>
        </w:rPr>
      </w:pPr>
    </w:p>
    <w:p w:rsidR="00A9288C" w:rsidRPr="00724FB0" w:rsidRDefault="00A9288C" w:rsidP="00043A1E">
      <w:pPr>
        <w:autoSpaceDE w:val="0"/>
        <w:autoSpaceDN w:val="0"/>
        <w:adjustRightInd w:val="0"/>
        <w:spacing w:after="0" w:line="240" w:lineRule="auto"/>
        <w:jc w:val="both"/>
        <w:rPr>
          <w:rFonts w:ascii="ArialMT" w:hAnsi="ArialMT" w:cs="ArialMT"/>
        </w:rPr>
      </w:pPr>
      <w:proofErr w:type="spellStart"/>
      <w:r w:rsidRPr="00724FB0">
        <w:rPr>
          <w:rFonts w:ascii="ArialMT" w:hAnsi="ArialMT" w:cs="ArialMT"/>
        </w:rPr>
        <w:t>Wasner</w:t>
      </w:r>
      <w:proofErr w:type="spellEnd"/>
      <w:r w:rsidRPr="00724FB0">
        <w:rPr>
          <w:rFonts w:ascii="ArialMT" w:hAnsi="ArialMT" w:cs="ArialMT"/>
        </w:rPr>
        <w:t>, B</w:t>
      </w:r>
      <w:r w:rsidR="006176F7">
        <w:rPr>
          <w:rFonts w:ascii="ArialMT" w:hAnsi="ArialMT" w:cs="ArialMT"/>
        </w:rPr>
        <w:t>. (2004): Eliten in Europa,</w:t>
      </w:r>
      <w:r w:rsidRPr="00724FB0">
        <w:rPr>
          <w:rFonts w:ascii="ArialMT" w:hAnsi="ArialMT" w:cs="ArialMT"/>
        </w:rPr>
        <w:t xml:space="preserve"> </w:t>
      </w:r>
      <w:r w:rsidR="006176F7">
        <w:rPr>
          <w:rFonts w:ascii="ArialMT" w:hAnsi="ArialMT" w:cs="ArialMT"/>
        </w:rPr>
        <w:t>Verlag für Sozialwissenschaften, Wiesbaden.</w:t>
      </w:r>
    </w:p>
    <w:p w:rsidR="0066270D" w:rsidRPr="00724FB0" w:rsidRDefault="0066270D" w:rsidP="00A9288C"/>
    <w:sectPr w:rsidR="0066270D" w:rsidRPr="00724FB0" w:rsidSect="00EF170A">
      <w:footerReference w:type="default" r:id="rId11"/>
      <w:pgSz w:w="11906" w:h="16838"/>
      <w:pgMar w:top="709" w:right="141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F7A" w:rsidRDefault="00324F7A" w:rsidP="004C7BB8">
      <w:pPr>
        <w:spacing w:after="0" w:line="240" w:lineRule="auto"/>
      </w:pPr>
      <w:r>
        <w:separator/>
      </w:r>
    </w:p>
  </w:endnote>
  <w:endnote w:type="continuationSeparator" w:id="0">
    <w:p w:rsidR="00324F7A" w:rsidRDefault="00324F7A" w:rsidP="004C7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Arial-BoldItalicMT">
    <w:panose1 w:val="00000000000000000000"/>
    <w:charset w:val="00"/>
    <w:family w:val="swiss"/>
    <w:notTrueType/>
    <w:pitch w:val="default"/>
    <w:sig w:usb0="00000003" w:usb1="00000000" w:usb2="00000000" w:usb3="00000000" w:csb0="00000001" w:csb1="00000000"/>
  </w:font>
  <w:font w:name="HoeflerText-Italic">
    <w:altName w:val="Times New Roman"/>
    <w:panose1 w:val="00000000000000000000"/>
    <w:charset w:val="A3"/>
    <w:family w:val="auto"/>
    <w:notTrueType/>
    <w:pitch w:val="default"/>
    <w:sig w:usb0="20000001" w:usb1="00000000" w:usb2="00000000" w:usb3="00000000" w:csb0="000001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4523122"/>
      <w:docPartObj>
        <w:docPartGallery w:val="Page Numbers (Bottom of Page)"/>
        <w:docPartUnique/>
      </w:docPartObj>
    </w:sdtPr>
    <w:sdtEndPr/>
    <w:sdtContent>
      <w:p w:rsidR="0066270D" w:rsidRDefault="0066270D">
        <w:pPr>
          <w:pStyle w:val="Fuzeile"/>
          <w:jc w:val="right"/>
        </w:pPr>
        <w:r>
          <w:fldChar w:fldCharType="begin"/>
        </w:r>
        <w:r>
          <w:instrText>PAGE   \* MERGEFORMAT</w:instrText>
        </w:r>
        <w:r>
          <w:fldChar w:fldCharType="separate"/>
        </w:r>
        <w:r w:rsidR="00064B46">
          <w:rPr>
            <w:noProof/>
          </w:rPr>
          <w:t>4</w:t>
        </w:r>
        <w:r>
          <w:fldChar w:fldCharType="end"/>
        </w:r>
      </w:p>
    </w:sdtContent>
  </w:sdt>
  <w:p w:rsidR="0066270D" w:rsidRDefault="0066270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F7A" w:rsidRDefault="00324F7A" w:rsidP="004C7BB8">
      <w:pPr>
        <w:spacing w:after="0" w:line="240" w:lineRule="auto"/>
      </w:pPr>
      <w:r>
        <w:separator/>
      </w:r>
    </w:p>
  </w:footnote>
  <w:footnote w:type="continuationSeparator" w:id="0">
    <w:p w:rsidR="00324F7A" w:rsidRDefault="00324F7A" w:rsidP="004C7BB8">
      <w:pPr>
        <w:spacing w:after="0" w:line="240" w:lineRule="auto"/>
      </w:pPr>
      <w:r>
        <w:continuationSeparator/>
      </w:r>
    </w:p>
  </w:footnote>
  <w:footnote w:id="1">
    <w:p w:rsidR="0066270D" w:rsidRPr="004C7BB8" w:rsidRDefault="0066270D" w:rsidP="004C7BB8">
      <w:pPr>
        <w:pStyle w:val="Funotentext"/>
        <w:ind w:left="0" w:firstLine="0"/>
        <w:rPr>
          <w:sz w:val="16"/>
          <w:szCs w:val="16"/>
          <w:lang w:val="en-US"/>
        </w:rPr>
      </w:pPr>
    </w:p>
  </w:footnote>
  <w:footnote w:id="2">
    <w:p w:rsidR="0066270D" w:rsidRPr="005E2B04" w:rsidRDefault="0066270D" w:rsidP="00315870">
      <w:pPr>
        <w:autoSpaceDE w:val="0"/>
        <w:autoSpaceDN w:val="0"/>
        <w:adjustRightInd w:val="0"/>
        <w:spacing w:after="0" w:line="240" w:lineRule="auto"/>
        <w:rPr>
          <w:rFonts w:ascii="ArialMT" w:hAnsi="ArialMT" w:cs="ArialMT"/>
          <w:sz w:val="16"/>
          <w:szCs w:val="16"/>
          <w:lang w:val="en-US"/>
        </w:rPr>
      </w:pPr>
      <w:r w:rsidRPr="005D025D">
        <w:rPr>
          <w:rFonts w:ascii="TimesNewRomanPSMT" w:hAnsi="TimesNewRomanPSMT" w:cs="TimesNewRomanPSMT"/>
          <w:sz w:val="16"/>
          <w:szCs w:val="16"/>
          <w:lang w:val="en-US"/>
        </w:rPr>
        <w:t xml:space="preserve">1 cf. </w:t>
      </w:r>
      <w:proofErr w:type="spellStart"/>
      <w:r w:rsidRPr="005D025D">
        <w:rPr>
          <w:rFonts w:ascii="TimesNewRomanPSMT" w:hAnsi="TimesNewRomanPSMT" w:cs="TimesNewRomanPSMT"/>
          <w:sz w:val="16"/>
          <w:szCs w:val="16"/>
          <w:lang w:val="en-US"/>
        </w:rPr>
        <w:t>Münkeler</w:t>
      </w:r>
      <w:proofErr w:type="spellEnd"/>
      <w:r w:rsidRPr="005D025D">
        <w:rPr>
          <w:rFonts w:ascii="TimesNewRomanPSMT" w:hAnsi="TimesNewRomanPSMT" w:cs="TimesNewRomanPSMT"/>
          <w:sz w:val="16"/>
          <w:szCs w:val="16"/>
          <w:lang w:val="en-US"/>
        </w:rPr>
        <w:t xml:space="preserve"> (2007) Discourses about</w:t>
      </w:r>
      <w:r w:rsidR="005D025D" w:rsidRPr="005D025D">
        <w:rPr>
          <w:rFonts w:ascii="TimesNewRomanPSMT" w:hAnsi="TimesNewRomanPSMT" w:cs="TimesNewRomanPSMT"/>
          <w:sz w:val="16"/>
          <w:szCs w:val="16"/>
          <w:lang w:val="en-US"/>
        </w:rPr>
        <w:t xml:space="preserve"> elites of pre-modern classical writing</w:t>
      </w:r>
      <w:r w:rsidRPr="005D025D">
        <w:rPr>
          <w:rFonts w:ascii="TimesNewRomanPSMT" w:hAnsi="TimesNewRomanPSMT" w:cs="TimesNewRomanPSMT"/>
          <w:sz w:val="16"/>
          <w:szCs w:val="16"/>
          <w:lang w:val="en-US"/>
        </w:rPr>
        <w:t>s</w:t>
      </w:r>
      <w:r w:rsidR="005D025D">
        <w:rPr>
          <w:rFonts w:ascii="TimesNewRomanPSMT" w:hAnsi="TimesNewRomanPSMT" w:cs="TimesNewRomanPSMT"/>
          <w:sz w:val="16"/>
          <w:szCs w:val="16"/>
          <w:lang w:val="en-US"/>
        </w:rPr>
        <w:t>,</w:t>
      </w:r>
      <w:r w:rsidRPr="005D025D">
        <w:rPr>
          <w:rFonts w:ascii="TimesNewRomanPSMT" w:hAnsi="TimesNewRomanPSMT" w:cs="TimesNewRomanPSMT"/>
          <w:sz w:val="16"/>
          <w:szCs w:val="16"/>
          <w:lang w:val="en-US"/>
        </w:rPr>
        <w:t xml:space="preserve"> like </w:t>
      </w:r>
      <w:proofErr w:type="spellStart"/>
      <w:r w:rsidRPr="005D025D">
        <w:rPr>
          <w:rFonts w:ascii="TimesNewRomanPSMT" w:hAnsi="TimesNewRomanPSMT" w:cs="TimesNewRomanPSMT"/>
          <w:sz w:val="16"/>
          <w:szCs w:val="16"/>
          <w:lang w:val="en-US"/>
        </w:rPr>
        <w:t>Niccolo</w:t>
      </w:r>
      <w:proofErr w:type="spellEnd"/>
      <w:r w:rsidRPr="005D025D">
        <w:rPr>
          <w:rFonts w:ascii="TimesNewRomanPSMT" w:hAnsi="TimesNewRomanPSMT" w:cs="TimesNewRomanPSMT"/>
          <w:sz w:val="16"/>
          <w:szCs w:val="16"/>
          <w:lang w:val="en-US"/>
        </w:rPr>
        <w:t xml:space="preserve"> </w:t>
      </w:r>
      <w:proofErr w:type="spellStart"/>
      <w:r w:rsidRPr="005D025D">
        <w:rPr>
          <w:rFonts w:ascii="TimesNewRomanPSMT" w:hAnsi="TimesNewRomanPSMT" w:cs="TimesNewRomanPSMT"/>
          <w:sz w:val="16"/>
          <w:szCs w:val="16"/>
          <w:lang w:val="en-US"/>
        </w:rPr>
        <w:t>Macchiavelli</w:t>
      </w:r>
      <w:proofErr w:type="spellEnd"/>
      <w:r w:rsidRPr="005D025D">
        <w:rPr>
          <w:rFonts w:ascii="TimesNewRomanPSMT" w:hAnsi="TimesNewRomanPSMT" w:cs="TimesNewRomanPSMT"/>
          <w:sz w:val="16"/>
          <w:szCs w:val="16"/>
          <w:lang w:val="en-US"/>
        </w:rPr>
        <w:t xml:space="preserve"> (Der</w:t>
      </w:r>
      <w:r w:rsidR="00043A1E" w:rsidRPr="005D025D">
        <w:rPr>
          <w:rFonts w:ascii="TimesNewRomanPSMT" w:hAnsi="TimesNewRomanPSMT" w:cs="TimesNewRomanPSMT"/>
          <w:sz w:val="16"/>
          <w:szCs w:val="16"/>
          <w:lang w:val="en-US"/>
        </w:rPr>
        <w:t xml:space="preserve"> </w:t>
      </w:r>
      <w:r w:rsidRPr="005D025D">
        <w:rPr>
          <w:rFonts w:ascii="TimesNewRomanPSMT" w:hAnsi="TimesNewRomanPSMT" w:cs="TimesNewRomanPSMT"/>
          <w:sz w:val="16"/>
          <w:szCs w:val="16"/>
          <w:lang w:val="en-US"/>
        </w:rPr>
        <w:t xml:space="preserve">Fürst,1553 ), </w:t>
      </w:r>
      <w:proofErr w:type="spellStart"/>
      <w:r w:rsidRPr="005D025D">
        <w:rPr>
          <w:rFonts w:ascii="TimesNewRomanPSMT" w:hAnsi="TimesNewRomanPSMT" w:cs="TimesNewRomanPSMT"/>
          <w:sz w:val="16"/>
          <w:szCs w:val="16"/>
          <w:lang w:val="en-US"/>
        </w:rPr>
        <w:t>Vilfred</w:t>
      </w:r>
      <w:proofErr w:type="spellEnd"/>
      <w:r w:rsidRPr="005D025D">
        <w:rPr>
          <w:rFonts w:ascii="TimesNewRomanPSMT" w:hAnsi="TimesNewRomanPSMT" w:cs="TimesNewRomanPSMT"/>
          <w:sz w:val="16"/>
          <w:szCs w:val="16"/>
          <w:lang w:val="en-US"/>
        </w:rPr>
        <w:t xml:space="preserve"> Pareto (System der </w:t>
      </w:r>
      <w:proofErr w:type="spellStart"/>
      <w:r w:rsidRPr="005D025D">
        <w:rPr>
          <w:rFonts w:ascii="TimesNewRomanPSMT" w:hAnsi="TimesNewRomanPSMT" w:cs="TimesNewRomanPSMT"/>
          <w:sz w:val="16"/>
          <w:szCs w:val="16"/>
          <w:lang w:val="en-US"/>
        </w:rPr>
        <w:t>allgemeinen</w:t>
      </w:r>
      <w:proofErr w:type="spellEnd"/>
      <w:r w:rsidRPr="005D025D">
        <w:rPr>
          <w:rFonts w:ascii="TimesNewRomanPSMT" w:hAnsi="TimesNewRomanPSMT" w:cs="TimesNewRomanPSMT"/>
          <w:sz w:val="16"/>
          <w:szCs w:val="16"/>
          <w:lang w:val="en-US"/>
        </w:rPr>
        <w:t xml:space="preserve"> </w:t>
      </w:r>
      <w:proofErr w:type="spellStart"/>
      <w:r w:rsidRPr="005D025D">
        <w:rPr>
          <w:rFonts w:ascii="TimesNewRomanPSMT" w:hAnsi="TimesNewRomanPSMT" w:cs="TimesNewRomanPSMT"/>
          <w:sz w:val="16"/>
          <w:szCs w:val="16"/>
          <w:lang w:val="en-US"/>
        </w:rPr>
        <w:t>Soziologie</w:t>
      </w:r>
      <w:proofErr w:type="spellEnd"/>
      <w:r w:rsidRPr="005D025D">
        <w:rPr>
          <w:rFonts w:ascii="TimesNewRomanPSMT" w:hAnsi="TimesNewRomanPSMT" w:cs="TimesNewRomanPSMT"/>
          <w:sz w:val="16"/>
          <w:szCs w:val="16"/>
          <w:lang w:val="en-US"/>
        </w:rPr>
        <w:t xml:space="preserve"> 1916, dtsch.1962) or Gaetano </w:t>
      </w:r>
      <w:proofErr w:type="spellStart"/>
      <w:r w:rsidRPr="005D025D">
        <w:rPr>
          <w:rFonts w:ascii="TimesNewRomanPSMT" w:hAnsi="TimesNewRomanPSMT" w:cs="TimesNewRomanPSMT"/>
          <w:sz w:val="16"/>
          <w:szCs w:val="16"/>
          <w:lang w:val="en-US"/>
        </w:rPr>
        <w:t>Mosca</w:t>
      </w:r>
      <w:proofErr w:type="spellEnd"/>
      <w:r w:rsidRPr="005D025D">
        <w:rPr>
          <w:rFonts w:ascii="TimesNewRomanPSMT" w:hAnsi="TimesNewRomanPSMT" w:cs="TimesNewRomanPSMT"/>
          <w:sz w:val="16"/>
          <w:szCs w:val="16"/>
          <w:lang w:val="en-US"/>
        </w:rPr>
        <w:t xml:space="preserve"> (Die </w:t>
      </w:r>
      <w:proofErr w:type="spellStart"/>
      <w:r w:rsidRPr="005D025D">
        <w:rPr>
          <w:rFonts w:ascii="TimesNewRomanPSMT" w:hAnsi="TimesNewRomanPSMT" w:cs="TimesNewRomanPSMT"/>
          <w:sz w:val="16"/>
          <w:szCs w:val="16"/>
          <w:lang w:val="en-US"/>
        </w:rPr>
        <w:t>herrschende</w:t>
      </w:r>
      <w:proofErr w:type="spellEnd"/>
      <w:r w:rsidRPr="005D025D">
        <w:rPr>
          <w:rFonts w:ascii="ArialMT" w:hAnsi="ArialMT" w:cs="ArialMT"/>
          <w:sz w:val="16"/>
          <w:szCs w:val="16"/>
          <w:lang w:val="en-US"/>
        </w:rPr>
        <w:t xml:space="preserve"> </w:t>
      </w:r>
      <w:proofErr w:type="spellStart"/>
      <w:r w:rsidRPr="005D025D">
        <w:rPr>
          <w:rFonts w:ascii="TimesNewRomanPSMT" w:hAnsi="TimesNewRomanPSMT" w:cs="TimesNewRomanPSMT"/>
          <w:sz w:val="16"/>
          <w:szCs w:val="16"/>
          <w:lang w:val="en-US"/>
        </w:rPr>
        <w:t>Klasse</w:t>
      </w:r>
      <w:proofErr w:type="spellEnd"/>
      <w:r w:rsidRPr="005D025D">
        <w:rPr>
          <w:rFonts w:ascii="TimesNewRomanPSMT" w:hAnsi="TimesNewRomanPSMT" w:cs="TimesNewRomanPSMT"/>
          <w:sz w:val="16"/>
          <w:szCs w:val="16"/>
          <w:lang w:val="en-US"/>
        </w:rPr>
        <w:t xml:space="preserve">, 1886 , </w:t>
      </w:r>
      <w:proofErr w:type="spellStart"/>
      <w:r w:rsidRPr="005D025D">
        <w:rPr>
          <w:rFonts w:ascii="TimesNewRomanPSMT" w:hAnsi="TimesNewRomanPSMT" w:cs="TimesNewRomanPSMT"/>
          <w:sz w:val="16"/>
          <w:szCs w:val="16"/>
          <w:lang w:val="en-US"/>
        </w:rPr>
        <w:t>dtsch</w:t>
      </w:r>
      <w:proofErr w:type="spellEnd"/>
      <w:r w:rsidRPr="005D025D">
        <w:rPr>
          <w:rFonts w:ascii="TimesNewRomanPSMT" w:hAnsi="TimesNewRomanPSMT" w:cs="TimesNewRomanPSMT"/>
          <w:sz w:val="16"/>
          <w:szCs w:val="16"/>
          <w:lang w:val="en-US"/>
        </w:rPr>
        <w:t xml:space="preserve">. </w:t>
      </w:r>
      <w:r w:rsidRPr="005E2B04">
        <w:rPr>
          <w:rFonts w:ascii="TimesNewRomanPSMT" w:hAnsi="TimesNewRomanPSMT" w:cs="TimesNewRomanPSMT"/>
          <w:sz w:val="16"/>
          <w:szCs w:val="16"/>
          <w:lang w:val="en-US"/>
        </w:rPr>
        <w:t>1950) can be reconstructed as a glorification of elites, or also as democracy-compatible such as</w:t>
      </w:r>
      <w:r w:rsidRPr="005E2B04">
        <w:rPr>
          <w:rFonts w:ascii="ArialMT" w:hAnsi="ArialMT" w:cs="ArialMT"/>
          <w:sz w:val="16"/>
          <w:szCs w:val="16"/>
          <w:lang w:val="en-US"/>
        </w:rPr>
        <w:t xml:space="preserve"> </w:t>
      </w:r>
      <w:proofErr w:type="spellStart"/>
      <w:r w:rsidRPr="005E2B04">
        <w:rPr>
          <w:rFonts w:ascii="TimesNewRomanPSMT" w:hAnsi="TimesNewRomanPSMT" w:cs="TimesNewRomanPSMT"/>
          <w:sz w:val="16"/>
          <w:szCs w:val="16"/>
          <w:lang w:val="en-US"/>
        </w:rPr>
        <w:t>Dreitzel</w:t>
      </w:r>
      <w:proofErr w:type="spellEnd"/>
      <w:r w:rsidRPr="005E2B04">
        <w:rPr>
          <w:rFonts w:ascii="TimesNewRomanPSMT" w:hAnsi="TimesNewRomanPSMT" w:cs="TimesNewRomanPSMT"/>
          <w:sz w:val="16"/>
          <w:szCs w:val="16"/>
          <w:lang w:val="en-US"/>
        </w:rPr>
        <w:t xml:space="preserve"> (</w:t>
      </w:r>
      <w:proofErr w:type="spellStart"/>
      <w:r w:rsidRPr="005E2B04">
        <w:rPr>
          <w:rFonts w:ascii="TimesNewRomanPSMT" w:hAnsi="TimesNewRomanPSMT" w:cs="TimesNewRomanPSMT"/>
          <w:sz w:val="16"/>
          <w:szCs w:val="16"/>
          <w:lang w:val="en-US"/>
        </w:rPr>
        <w:t>Elitebegriff</w:t>
      </w:r>
      <w:proofErr w:type="spellEnd"/>
      <w:r w:rsidRPr="005E2B04">
        <w:rPr>
          <w:rFonts w:ascii="TimesNewRomanPSMT" w:hAnsi="TimesNewRomanPSMT" w:cs="TimesNewRomanPSMT"/>
          <w:sz w:val="16"/>
          <w:szCs w:val="16"/>
          <w:lang w:val="en-US"/>
        </w:rPr>
        <w:t xml:space="preserve"> und </w:t>
      </w:r>
      <w:proofErr w:type="spellStart"/>
      <w:r w:rsidRPr="005E2B04">
        <w:rPr>
          <w:rFonts w:ascii="TimesNewRomanPSMT" w:hAnsi="TimesNewRomanPSMT" w:cs="TimesNewRomanPSMT"/>
          <w:sz w:val="16"/>
          <w:szCs w:val="16"/>
          <w:lang w:val="en-US"/>
        </w:rPr>
        <w:t>Sozialstruktur</w:t>
      </w:r>
      <w:proofErr w:type="spellEnd"/>
      <w:r w:rsidRPr="005E2B04">
        <w:rPr>
          <w:rFonts w:ascii="TimesNewRomanPSMT" w:hAnsi="TimesNewRomanPSMT" w:cs="TimesNewRomanPSMT"/>
          <w:sz w:val="16"/>
          <w:szCs w:val="16"/>
          <w:lang w:val="en-US"/>
        </w:rPr>
        <w:t>, 1962) establishes it in a more modern view of society presenting elites as</w:t>
      </w:r>
      <w:r w:rsidRPr="005E2B04">
        <w:rPr>
          <w:rFonts w:ascii="ArialMT" w:hAnsi="ArialMT" w:cs="ArialMT"/>
          <w:sz w:val="16"/>
          <w:szCs w:val="16"/>
          <w:lang w:val="en-US"/>
        </w:rPr>
        <w:t xml:space="preserve"> </w:t>
      </w:r>
      <w:r w:rsidRPr="005E2B04">
        <w:rPr>
          <w:rFonts w:ascii="TimesNewRomanPSMT" w:hAnsi="TimesNewRomanPSMT" w:cs="TimesNewRomanPSMT"/>
          <w:sz w:val="16"/>
          <w:szCs w:val="16"/>
          <w:lang w:val="en-US"/>
        </w:rPr>
        <w:t>democracy-capable, highly specialized managing executives in modern industrial societies. The description of the effect</w:t>
      </w:r>
      <w:r w:rsidRPr="005E2B04">
        <w:rPr>
          <w:rFonts w:ascii="ArialMT" w:hAnsi="ArialMT" w:cs="ArialMT"/>
          <w:sz w:val="16"/>
          <w:szCs w:val="16"/>
          <w:lang w:val="en-US"/>
        </w:rPr>
        <w:t xml:space="preserve"> </w:t>
      </w:r>
      <w:r w:rsidRPr="005E2B04">
        <w:rPr>
          <w:rFonts w:ascii="TimesNewRomanPSMT" w:hAnsi="TimesNewRomanPSMT" w:cs="TimesNewRomanPSMT"/>
          <w:sz w:val="16"/>
          <w:szCs w:val="16"/>
          <w:lang w:val="en-US"/>
        </w:rPr>
        <w:t xml:space="preserve">and the meaning of elites </w:t>
      </w:r>
      <w:r w:rsidR="005D025D" w:rsidRPr="005E2B04">
        <w:rPr>
          <w:rFonts w:ascii="TimesNewRomanPSMT" w:hAnsi="TimesNewRomanPSMT" w:cs="TimesNewRomanPSMT"/>
          <w:sz w:val="16"/>
          <w:szCs w:val="16"/>
          <w:lang w:val="en-US"/>
        </w:rPr>
        <w:t>vary</w:t>
      </w:r>
      <w:r w:rsidRPr="005E2B04">
        <w:rPr>
          <w:rFonts w:ascii="TimesNewRomanPSMT" w:hAnsi="TimesNewRomanPSMT" w:cs="TimesNewRomanPSMT"/>
          <w:sz w:val="16"/>
          <w:szCs w:val="16"/>
          <w:lang w:val="en-US"/>
        </w:rPr>
        <w:t xml:space="preserve">, of course. What seems significant to </w:t>
      </w:r>
      <w:r w:rsidR="001902B8">
        <w:rPr>
          <w:rFonts w:ascii="TimesNewRomanPSMT" w:hAnsi="TimesNewRomanPSMT" w:cs="TimesNewRomanPSMT"/>
          <w:sz w:val="16"/>
          <w:szCs w:val="16"/>
          <w:lang w:val="en-US"/>
        </w:rPr>
        <w:t>us</w:t>
      </w:r>
      <w:r w:rsidRPr="005E2B04">
        <w:rPr>
          <w:rFonts w:ascii="TimesNewRomanPSMT" w:hAnsi="TimesNewRomanPSMT" w:cs="TimesNewRomanPSMT"/>
          <w:sz w:val="16"/>
          <w:szCs w:val="16"/>
          <w:lang w:val="en-US"/>
        </w:rPr>
        <w:t xml:space="preserve"> is what </w:t>
      </w:r>
      <w:proofErr w:type="spellStart"/>
      <w:r w:rsidRPr="005E2B04">
        <w:rPr>
          <w:rFonts w:ascii="TimesNewRomanPSMT" w:hAnsi="TimesNewRomanPSMT" w:cs="TimesNewRomanPSMT"/>
          <w:sz w:val="16"/>
          <w:szCs w:val="16"/>
          <w:lang w:val="en-US"/>
        </w:rPr>
        <w:t>Münkeler</w:t>
      </w:r>
      <w:proofErr w:type="spellEnd"/>
      <w:r w:rsidRPr="005E2B04">
        <w:rPr>
          <w:rFonts w:ascii="TimesNewRomanPSMT" w:hAnsi="TimesNewRomanPSMT" w:cs="TimesNewRomanPSMT"/>
          <w:sz w:val="16"/>
          <w:szCs w:val="16"/>
          <w:lang w:val="en-US"/>
        </w:rPr>
        <w:t xml:space="preserve"> describes as the repeated failure of elites in the twentieth century – which generated the First World War as well as the terror regime of the National Socialists engendering subsequently the Second World War. In East German society the third failure of elites in the twentieth century follows with dramatic economic and social consequences because of lacking elitist recruiting processes. In West German post-war society a phase of reflexive invisibility of West German elites could be stated which allowed for confidence in corporate action (in political and economic institutions such as trade unions, political parties, </w:t>
      </w:r>
      <w:r w:rsidR="005D025D" w:rsidRPr="005E2B04">
        <w:rPr>
          <w:rFonts w:ascii="TimesNewRomanPSMT" w:hAnsi="TimesNewRomanPSMT" w:cs="TimesNewRomanPSMT"/>
          <w:sz w:val="16"/>
          <w:szCs w:val="16"/>
          <w:lang w:val="en-US"/>
        </w:rPr>
        <w:t>and lobby</w:t>
      </w:r>
      <w:r w:rsidRPr="005E2B04">
        <w:rPr>
          <w:rFonts w:ascii="TimesNewRomanPSMT" w:hAnsi="TimesNewRomanPSMT" w:cs="TimesNewRomanPSMT"/>
          <w:sz w:val="16"/>
          <w:szCs w:val="16"/>
          <w:lang w:val="en-US"/>
        </w:rPr>
        <w:t xml:space="preserve"> groups). Currently the question is being discussed (</w:t>
      </w:r>
      <w:proofErr w:type="spellStart"/>
      <w:r w:rsidRPr="005E2B04">
        <w:rPr>
          <w:rFonts w:ascii="TimesNewRomanPSMT" w:hAnsi="TimesNewRomanPSMT" w:cs="TimesNewRomanPSMT"/>
          <w:sz w:val="16"/>
          <w:szCs w:val="16"/>
          <w:lang w:val="en-US"/>
        </w:rPr>
        <w:t>Münkeler</w:t>
      </w:r>
      <w:proofErr w:type="spellEnd"/>
      <w:r w:rsidRPr="005E2B04">
        <w:rPr>
          <w:rFonts w:ascii="TimesNewRomanPSMT" w:hAnsi="TimesNewRomanPSMT" w:cs="TimesNewRomanPSMT"/>
          <w:sz w:val="16"/>
          <w:szCs w:val="16"/>
          <w:lang w:val="en-US"/>
        </w:rPr>
        <w:t>/</w:t>
      </w:r>
      <w:proofErr w:type="spellStart"/>
      <w:r w:rsidRPr="005E2B04">
        <w:rPr>
          <w:rFonts w:ascii="TimesNewRomanPSMT" w:hAnsi="TimesNewRomanPSMT" w:cs="TimesNewRomanPSMT"/>
          <w:sz w:val="16"/>
          <w:szCs w:val="16"/>
          <w:lang w:val="en-US"/>
        </w:rPr>
        <w:t>Bohlender</w:t>
      </w:r>
      <w:proofErr w:type="spellEnd"/>
      <w:r w:rsidRPr="005E2B04">
        <w:rPr>
          <w:rFonts w:ascii="TimesNewRomanPSMT" w:hAnsi="TimesNewRomanPSMT" w:cs="TimesNewRomanPSMT"/>
          <w:sz w:val="16"/>
          <w:szCs w:val="16"/>
          <w:lang w:val="en-US"/>
        </w:rPr>
        <w:t>/</w:t>
      </w:r>
      <w:proofErr w:type="spellStart"/>
      <w:r w:rsidRPr="005E2B04">
        <w:rPr>
          <w:rFonts w:ascii="TimesNewRomanPSMT" w:hAnsi="TimesNewRomanPSMT" w:cs="TimesNewRomanPSMT"/>
          <w:sz w:val="16"/>
          <w:szCs w:val="16"/>
          <w:lang w:val="en-US"/>
        </w:rPr>
        <w:t>Strassenberger</w:t>
      </w:r>
      <w:proofErr w:type="spellEnd"/>
      <w:r>
        <w:rPr>
          <w:rFonts w:ascii="TimesNewRomanPSMT" w:hAnsi="TimesNewRomanPSMT" w:cs="TimesNewRomanPSMT"/>
          <w:sz w:val="16"/>
          <w:szCs w:val="16"/>
          <w:lang w:val="en-US"/>
        </w:rPr>
        <w:t xml:space="preserve">, </w:t>
      </w:r>
      <w:r w:rsidR="00AE1E75">
        <w:rPr>
          <w:rFonts w:ascii="TimesNewRomanPSMT" w:hAnsi="TimesNewRomanPSMT" w:cs="TimesNewRomanPSMT"/>
          <w:sz w:val="16"/>
          <w:szCs w:val="16"/>
          <w:lang w:val="en-US"/>
        </w:rPr>
        <w:t>2006</w:t>
      </w:r>
      <w:r w:rsidRPr="005E2B04">
        <w:rPr>
          <w:rFonts w:ascii="TimesNewRomanPSMT" w:hAnsi="TimesNewRomanPSMT" w:cs="TimesNewRomanPSMT"/>
          <w:sz w:val="16"/>
          <w:szCs w:val="16"/>
          <w:lang w:val="en-US"/>
        </w:rPr>
        <w:t xml:space="preserve">) if the increasing </w:t>
      </w:r>
      <w:r w:rsidR="005D025D" w:rsidRPr="005E2B04">
        <w:rPr>
          <w:rFonts w:ascii="TimesNewRomanPSMT" w:hAnsi="TimesNewRomanPSMT" w:cs="TimesNewRomanPSMT"/>
          <w:sz w:val="16"/>
          <w:szCs w:val="16"/>
          <w:lang w:val="en-US"/>
        </w:rPr>
        <w:t>focusing</w:t>
      </w:r>
      <w:r w:rsidRPr="005E2B04">
        <w:rPr>
          <w:rFonts w:ascii="TimesNewRomanPSMT" w:hAnsi="TimesNewRomanPSMT" w:cs="TimesNewRomanPSMT"/>
          <w:sz w:val="16"/>
          <w:szCs w:val="16"/>
          <w:lang w:val="en-US"/>
        </w:rPr>
        <w:t xml:space="preserve"> on shareholder interests has generated the increasing loss of importance of (neo-) corporative actors and, 'as an ancillary consequence', introduces lobbyist actors into new areas of negotiation. This failure of elites is seldom understood as a failure of the idea that elites have crucial functions in </w:t>
      </w:r>
      <w:proofErr w:type="gramStart"/>
      <w:r w:rsidRPr="005E2B04">
        <w:rPr>
          <w:rFonts w:ascii="TimesNewRomanPSMT" w:hAnsi="TimesNewRomanPSMT" w:cs="TimesNewRomanPSMT"/>
          <w:sz w:val="16"/>
          <w:szCs w:val="16"/>
          <w:lang w:val="en-US"/>
        </w:rPr>
        <w:t>society,</w:t>
      </w:r>
      <w:proofErr w:type="gramEnd"/>
      <w:r w:rsidRPr="005E2B04">
        <w:rPr>
          <w:rFonts w:ascii="TimesNewRomanPSMT" w:hAnsi="TimesNewRomanPSMT" w:cs="TimesNewRomanPSMT"/>
          <w:sz w:val="16"/>
          <w:szCs w:val="16"/>
          <w:lang w:val="en-US"/>
        </w:rPr>
        <w:t xml:space="preserve"> on the contrary, it is explained by incompetent recruiting, by horizontal/vertical inclusion etc.</w:t>
      </w:r>
    </w:p>
    <w:p w:rsidR="0066270D" w:rsidRPr="005E2B04" w:rsidRDefault="0066270D" w:rsidP="00315870">
      <w:pPr>
        <w:autoSpaceDE w:val="0"/>
        <w:autoSpaceDN w:val="0"/>
        <w:adjustRightInd w:val="0"/>
        <w:spacing w:after="0" w:line="240" w:lineRule="auto"/>
        <w:rPr>
          <w:rFonts w:ascii="TimesNewRomanPSMT" w:hAnsi="TimesNewRomanPSMT" w:cs="TimesNewRomanPSMT"/>
          <w:sz w:val="16"/>
          <w:szCs w:val="16"/>
          <w:lang w:val="en-US"/>
        </w:rPr>
      </w:pPr>
      <w:r w:rsidRPr="005E2B04">
        <w:rPr>
          <w:rFonts w:ascii="TimesNewRomanPSMT" w:hAnsi="TimesNewRomanPSMT" w:cs="TimesNewRomanPSMT"/>
          <w:sz w:val="16"/>
          <w:szCs w:val="16"/>
          <w:lang w:val="en-US"/>
        </w:rPr>
        <w:t>2 Thus the taking into account of personalities as media (</w:t>
      </w:r>
      <w:proofErr w:type="spellStart"/>
      <w:r w:rsidRPr="005E2B04">
        <w:rPr>
          <w:rFonts w:ascii="TimesNewRomanPSMT" w:hAnsi="TimesNewRomanPSMT" w:cs="TimesNewRomanPSMT"/>
          <w:sz w:val="16"/>
          <w:szCs w:val="16"/>
          <w:lang w:val="en-US"/>
        </w:rPr>
        <w:t>Baecker</w:t>
      </w:r>
      <w:proofErr w:type="spellEnd"/>
      <w:r>
        <w:rPr>
          <w:rFonts w:ascii="TimesNewRomanPSMT" w:hAnsi="TimesNewRomanPSMT" w:cs="TimesNewRomanPSMT"/>
          <w:sz w:val="16"/>
          <w:szCs w:val="16"/>
          <w:lang w:val="en-US"/>
        </w:rPr>
        <w:t>,</w:t>
      </w:r>
      <w:r w:rsidRPr="005E2B04">
        <w:rPr>
          <w:rFonts w:ascii="TimesNewRomanPSMT" w:hAnsi="TimesNewRomanPSMT" w:cs="TimesNewRomanPSMT"/>
          <w:sz w:val="16"/>
          <w:szCs w:val="16"/>
          <w:lang w:val="en-US"/>
        </w:rPr>
        <w:t xml:space="preserve"> 2007), who can be trusted with and assigned to, if at all, the temporary and individually accepted, extremely stressful task of this elitist function. Jansen (2007) considers this rather to be a media event which makes paradoxical demands on elites, basically passing off depersonalized decisions in public as personal decisions- and it is not astonishing that a negative correlation between media presence and corporate performance has been stated (ibid.)</w:t>
      </w:r>
    </w:p>
    <w:p w:rsidR="0066270D" w:rsidRPr="00257A45" w:rsidRDefault="0066270D" w:rsidP="004C7BB8">
      <w:pPr>
        <w:pStyle w:val="Funotentext"/>
        <w:ind w:left="0" w:firstLine="0"/>
        <w:rPr>
          <w:lang w:val="en-US"/>
        </w:rPr>
      </w:pPr>
    </w:p>
  </w:footnote>
  <w:footnote w:id="3">
    <w:p w:rsidR="0066270D" w:rsidRPr="009701CB" w:rsidRDefault="0066270D" w:rsidP="009701CB">
      <w:pPr>
        <w:autoSpaceDE w:val="0"/>
        <w:autoSpaceDN w:val="0"/>
        <w:adjustRightInd w:val="0"/>
        <w:spacing w:after="0" w:line="240" w:lineRule="auto"/>
        <w:rPr>
          <w:rFonts w:ascii="ArialMT" w:hAnsi="ArialMT" w:cs="ArialMT"/>
          <w:lang w:val="en-US"/>
        </w:rPr>
      </w:pPr>
      <w:r w:rsidRPr="00F33C09">
        <w:rPr>
          <w:rFonts w:ascii="TimesNewRomanPSMT" w:hAnsi="TimesNewRomanPSMT" w:cs="TimesNewRomanPSMT"/>
          <w:sz w:val="16"/>
          <w:szCs w:val="16"/>
          <w:lang w:val="en-US"/>
        </w:rPr>
        <w:t xml:space="preserve">3 Paradoxes are meant to </w:t>
      </w:r>
      <w:proofErr w:type="spellStart"/>
      <w:r w:rsidRPr="00F33C09">
        <w:rPr>
          <w:rFonts w:ascii="TimesNewRomanPSMT" w:hAnsi="TimesNewRomanPSMT" w:cs="TimesNewRomanPSMT"/>
          <w:sz w:val="16"/>
          <w:szCs w:val="16"/>
          <w:lang w:val="en-US"/>
        </w:rPr>
        <w:t>invisibilize</w:t>
      </w:r>
      <w:proofErr w:type="spellEnd"/>
      <w:r w:rsidRPr="00F33C09">
        <w:rPr>
          <w:rFonts w:ascii="TimesNewRomanPSMT" w:hAnsi="TimesNewRomanPSMT" w:cs="TimesNewRomanPSMT"/>
          <w:sz w:val="16"/>
          <w:szCs w:val="16"/>
          <w:lang w:val="en-US"/>
        </w:rPr>
        <w:t xml:space="preserve"> ambivalences and blockages (Luhmann 2002:421)</w:t>
      </w:r>
    </w:p>
    <w:p w:rsidR="0066270D" w:rsidRPr="00F33C09" w:rsidRDefault="0066270D" w:rsidP="009701CB">
      <w:pPr>
        <w:autoSpaceDE w:val="0"/>
        <w:autoSpaceDN w:val="0"/>
        <w:adjustRightInd w:val="0"/>
        <w:spacing w:after="0" w:line="240" w:lineRule="auto"/>
        <w:rPr>
          <w:rFonts w:ascii="TimesNewRomanPSMT" w:hAnsi="TimesNewRomanPSMT" w:cs="TimesNewRomanPSMT"/>
          <w:sz w:val="16"/>
          <w:szCs w:val="16"/>
          <w:lang w:val="en-US"/>
        </w:rPr>
      </w:pPr>
      <w:r w:rsidRPr="00F33C09">
        <w:rPr>
          <w:rFonts w:ascii="TimesNewRomanPSMT" w:hAnsi="TimesNewRomanPSMT" w:cs="TimesNewRomanPSMT"/>
          <w:sz w:val="16"/>
          <w:szCs w:val="16"/>
          <w:lang w:val="en-US"/>
        </w:rPr>
        <w:t xml:space="preserve">4 The distinction between individual and collective (knowledge) is </w:t>
      </w:r>
      <w:r w:rsidR="009E2B92" w:rsidRPr="00F33C09">
        <w:rPr>
          <w:rFonts w:ascii="TimesNewRomanPSMT" w:hAnsi="TimesNewRomanPSMT" w:cs="TimesNewRomanPSMT"/>
          <w:sz w:val="16"/>
          <w:szCs w:val="16"/>
          <w:lang w:val="en-US"/>
        </w:rPr>
        <w:t>cancelled. „Mind</w:t>
      </w:r>
      <w:r w:rsidRPr="00F33C09">
        <w:rPr>
          <w:rFonts w:ascii="TimesNewRomanPSMT" w:hAnsi="TimesNewRomanPSMT" w:cs="TimesNewRomanPSMT"/>
          <w:sz w:val="16"/>
          <w:szCs w:val="16"/>
          <w:lang w:val="en-US"/>
        </w:rPr>
        <w:t xml:space="preserve"> is the action of the body, just as</w:t>
      </w:r>
      <w:r>
        <w:rPr>
          <w:rFonts w:ascii="TimesNewRomanPSMT" w:hAnsi="TimesNewRomanPSMT" w:cs="TimesNewRomanPSMT"/>
          <w:sz w:val="16"/>
          <w:szCs w:val="16"/>
          <w:lang w:val="en-US"/>
        </w:rPr>
        <w:t xml:space="preserve"> </w:t>
      </w:r>
      <w:r w:rsidRPr="00F33C09">
        <w:rPr>
          <w:rFonts w:ascii="TimesNewRomanPSMT" w:hAnsi="TimesNewRomanPSMT" w:cs="TimesNewRomanPSMT"/>
          <w:sz w:val="16"/>
          <w:szCs w:val="16"/>
          <w:lang w:val="en-US"/>
        </w:rPr>
        <w:t>relationships are and individual minds and social relationships arise together, simultaneously</w:t>
      </w:r>
      <w:proofErr w:type="gramStart"/>
      <w:r w:rsidRPr="00F33C09">
        <w:rPr>
          <w:rFonts w:ascii="TimesNewRomanPSMT" w:hAnsi="TimesNewRomanPSMT" w:cs="TimesNewRomanPSMT"/>
          <w:sz w:val="16"/>
          <w:szCs w:val="16"/>
          <w:lang w:val="en-US"/>
        </w:rPr>
        <w:t>.“</w:t>
      </w:r>
      <w:proofErr w:type="gramEnd"/>
      <w:r w:rsidRPr="00F33C09">
        <w:rPr>
          <w:rFonts w:ascii="TimesNewRomanPSMT" w:hAnsi="TimesNewRomanPSMT" w:cs="TimesNewRomanPSMT"/>
          <w:sz w:val="16"/>
          <w:szCs w:val="16"/>
          <w:lang w:val="en-US"/>
        </w:rPr>
        <w:t>(Stacey 2002: 8)</w:t>
      </w:r>
    </w:p>
    <w:p w:rsidR="0066270D" w:rsidRPr="00F33C09" w:rsidRDefault="0066270D" w:rsidP="009701CB">
      <w:pPr>
        <w:autoSpaceDE w:val="0"/>
        <w:autoSpaceDN w:val="0"/>
        <w:adjustRightInd w:val="0"/>
        <w:spacing w:after="0" w:line="240" w:lineRule="auto"/>
        <w:rPr>
          <w:rFonts w:ascii="TimesNewRomanPSMT" w:hAnsi="TimesNewRomanPSMT" w:cs="TimesNewRomanPSMT"/>
          <w:sz w:val="16"/>
          <w:szCs w:val="16"/>
          <w:lang w:val="en-US"/>
        </w:rPr>
      </w:pPr>
    </w:p>
    <w:p w:rsidR="0066270D" w:rsidRPr="00257A45" w:rsidRDefault="0066270D" w:rsidP="0068743B">
      <w:pPr>
        <w:pStyle w:val="Funotentext"/>
        <w:ind w:left="0" w:firstLine="0"/>
        <w:rPr>
          <w:lang w:val="en-US"/>
        </w:rPr>
      </w:pPr>
    </w:p>
  </w:footnote>
  <w:footnote w:id="4">
    <w:p w:rsidR="0066270D" w:rsidRPr="009701CB" w:rsidRDefault="0066270D" w:rsidP="008B7AED">
      <w:pPr>
        <w:pStyle w:val="Funotentext"/>
        <w:ind w:left="0" w:firstLine="0"/>
        <w:rPr>
          <w:lang w:val="en-US"/>
        </w:rPr>
      </w:pPr>
    </w:p>
  </w:footnote>
  <w:footnote w:id="5">
    <w:p w:rsidR="0066270D" w:rsidRDefault="0066270D" w:rsidP="000A0164">
      <w:pPr>
        <w:autoSpaceDE w:val="0"/>
        <w:autoSpaceDN w:val="0"/>
        <w:adjustRightInd w:val="0"/>
        <w:spacing w:after="0" w:line="240" w:lineRule="auto"/>
        <w:rPr>
          <w:rFonts w:ascii="TimesNewRomanPSMT" w:hAnsi="TimesNewRomanPSMT" w:cs="TimesNewRomanPSMT"/>
          <w:sz w:val="20"/>
          <w:szCs w:val="20"/>
          <w:lang w:val="en-US"/>
        </w:rPr>
      </w:pPr>
    </w:p>
    <w:p w:rsidR="0066270D" w:rsidRPr="000A0164" w:rsidRDefault="0066270D" w:rsidP="000A0164">
      <w:pPr>
        <w:autoSpaceDE w:val="0"/>
        <w:autoSpaceDN w:val="0"/>
        <w:adjustRightInd w:val="0"/>
        <w:spacing w:after="0" w:line="240" w:lineRule="auto"/>
        <w:rPr>
          <w:rFonts w:ascii="TimesNewRomanPSMT" w:hAnsi="TimesNewRomanPSMT" w:cs="TimesNewRomanPSMT"/>
          <w:sz w:val="16"/>
          <w:szCs w:val="16"/>
          <w:lang w:val="en-US"/>
        </w:rPr>
      </w:pPr>
      <w:r w:rsidRPr="000A0164">
        <w:rPr>
          <w:rFonts w:ascii="TimesNewRomanPSMT" w:hAnsi="TimesNewRomanPSMT" w:cs="TimesNewRomanPSMT"/>
          <w:sz w:val="16"/>
          <w:szCs w:val="16"/>
          <w:lang w:val="en-US"/>
        </w:rPr>
        <w:t>5 Luhmann (1982) did link the ability to stylize individuality with social-structural conditions and the typifying of differences in</w:t>
      </w:r>
      <w:r w:rsidR="00043A1E">
        <w:rPr>
          <w:rFonts w:ascii="TimesNewRomanPSMT" w:hAnsi="TimesNewRomanPSMT" w:cs="TimesNewRomanPSMT"/>
          <w:sz w:val="16"/>
          <w:szCs w:val="16"/>
          <w:lang w:val="en-US"/>
        </w:rPr>
        <w:t xml:space="preserve"> </w:t>
      </w:r>
      <w:r>
        <w:rPr>
          <w:rFonts w:ascii="TimesNewRomanPSMT" w:hAnsi="TimesNewRomanPSMT" w:cs="TimesNewRomanPSMT"/>
          <w:sz w:val="16"/>
          <w:szCs w:val="16"/>
          <w:lang w:val="en-US"/>
        </w:rPr>
        <w:t xml:space="preserve"> </w:t>
      </w:r>
      <w:r w:rsidRPr="000A0164">
        <w:rPr>
          <w:rFonts w:ascii="TimesNewRomanPSMT" w:hAnsi="TimesNewRomanPSMT" w:cs="TimesNewRomanPSMT"/>
          <w:sz w:val="16"/>
          <w:szCs w:val="16"/>
          <w:lang w:val="en-US"/>
        </w:rPr>
        <w:t>social systems</w:t>
      </w:r>
    </w:p>
    <w:p w:rsidR="0066270D" w:rsidRPr="000A0164" w:rsidRDefault="0066270D" w:rsidP="000A0164">
      <w:pPr>
        <w:autoSpaceDE w:val="0"/>
        <w:autoSpaceDN w:val="0"/>
        <w:adjustRightInd w:val="0"/>
        <w:spacing w:after="0" w:line="240" w:lineRule="auto"/>
        <w:rPr>
          <w:rFonts w:ascii="TimesNewRomanPSMT" w:hAnsi="TimesNewRomanPSMT" w:cs="TimesNewRomanPSMT"/>
          <w:sz w:val="16"/>
          <w:szCs w:val="16"/>
          <w:lang w:val="en-US"/>
        </w:rPr>
      </w:pPr>
      <w:r>
        <w:rPr>
          <w:rFonts w:ascii="TimesNewRomanPSMT" w:hAnsi="TimesNewRomanPSMT" w:cs="TimesNewRomanPSMT"/>
          <w:sz w:val="16"/>
          <w:szCs w:val="16"/>
          <w:lang w:val="en-US"/>
        </w:rPr>
        <w:t xml:space="preserve">6 </w:t>
      </w:r>
      <w:proofErr w:type="spellStart"/>
      <w:r>
        <w:rPr>
          <w:rFonts w:ascii="TimesNewRomanPSMT" w:hAnsi="TimesNewRomanPSMT" w:cs="TimesNewRomanPSMT"/>
          <w:sz w:val="16"/>
          <w:szCs w:val="16"/>
          <w:lang w:val="en-US"/>
        </w:rPr>
        <w:t>Stehr</w:t>
      </w:r>
      <w:proofErr w:type="spellEnd"/>
      <w:r>
        <w:rPr>
          <w:rFonts w:ascii="TimesNewRomanPSMT" w:hAnsi="TimesNewRomanPSMT" w:cs="TimesNewRomanPSMT"/>
          <w:sz w:val="16"/>
          <w:szCs w:val="16"/>
          <w:lang w:val="en-US"/>
        </w:rPr>
        <w:t xml:space="preserve"> et al. </w:t>
      </w:r>
      <w:r w:rsidRPr="000A0164">
        <w:rPr>
          <w:rFonts w:ascii="TimesNewRomanPSMT" w:hAnsi="TimesNewRomanPSMT" w:cs="TimesNewRomanPSMT"/>
          <w:sz w:val="16"/>
          <w:szCs w:val="16"/>
          <w:lang w:val="en-US"/>
        </w:rPr>
        <w:t xml:space="preserve">(2007)“ To sum it up one can state that the bunch of knowledge-based social expertise offers access to resources of action which help to master many situations in life, such as questions of personal health, financial status, style of living, professional opportunities, long-term material security etc. Furthermore, chances of individuals and groups are increased to ask for expert opinion to solve these tasks and thus facilitate a socially more differentiated handling of relevant forms of knowledge. The skill to mobilize resistance to or take advantage of the scopes of action or organize protection is an 6 </w:t>
      </w:r>
      <w:proofErr w:type="spellStart"/>
      <w:r w:rsidRPr="000A0164">
        <w:rPr>
          <w:rFonts w:ascii="TimesNewRomanPSMT" w:hAnsi="TimesNewRomanPSMT" w:cs="TimesNewRomanPSMT"/>
          <w:sz w:val="16"/>
          <w:szCs w:val="16"/>
          <w:lang w:val="en-US"/>
        </w:rPr>
        <w:t>Stehr</w:t>
      </w:r>
      <w:proofErr w:type="spellEnd"/>
      <w:r>
        <w:rPr>
          <w:rFonts w:ascii="TimesNewRomanPSMT" w:hAnsi="TimesNewRomanPSMT" w:cs="TimesNewRomanPSMT"/>
          <w:sz w:val="16"/>
          <w:szCs w:val="16"/>
          <w:lang w:val="en-US"/>
        </w:rPr>
        <w:t xml:space="preserve"> et al.</w:t>
      </w:r>
      <w:r w:rsidRPr="000A0164">
        <w:rPr>
          <w:rFonts w:ascii="TimesNewRomanPSMT" w:hAnsi="TimesNewRomanPSMT" w:cs="TimesNewRomanPSMT"/>
          <w:sz w:val="16"/>
          <w:szCs w:val="16"/>
          <w:lang w:val="en-US"/>
        </w:rPr>
        <w:t xml:space="preserve"> (2007</w:t>
      </w:r>
      <w:proofErr w:type="gramStart"/>
      <w:r w:rsidRPr="000A0164">
        <w:rPr>
          <w:rFonts w:ascii="TimesNewRomanPSMT" w:hAnsi="TimesNewRomanPSMT" w:cs="TimesNewRomanPSMT"/>
          <w:sz w:val="16"/>
          <w:szCs w:val="16"/>
          <w:lang w:val="en-US"/>
        </w:rPr>
        <w:t>)“</w:t>
      </w:r>
      <w:proofErr w:type="gramEnd"/>
      <w:r w:rsidRPr="000A0164">
        <w:rPr>
          <w:rFonts w:ascii="TimesNewRomanPSMT" w:hAnsi="TimesNewRomanPSMT" w:cs="TimesNewRomanPSMT"/>
          <w:sz w:val="16"/>
          <w:szCs w:val="16"/>
          <w:lang w:val="en-US"/>
        </w:rPr>
        <w:t xml:space="preserve"> To sum it up one can state that the bunch of knowledge-based social expertise offers access to resources of action which help to master many situations in life, such as questions of personal health, financial status, style of living, professional opportunities, long-term material security etc. Furthermore, chances of individuals and groups are increased to ask for expert opinion to solve these tasks and thus facilitate a socially more differentiated handling of relevant forms of knowledge. The skill to mobilize resistance to or take advantage of the scopes of action or organize protection is an important part of such tactics or strategies and contributes essentially to the building of an awareness that enables people to control social situations and not be the victim or at the mercy of accidental circumstances.“</w:t>
      </w:r>
    </w:p>
    <w:p w:rsidR="0066270D" w:rsidRPr="009701CB" w:rsidRDefault="0066270D" w:rsidP="00A512FB">
      <w:pPr>
        <w:pStyle w:val="Funotentext"/>
        <w:ind w:left="0" w:firstLine="0"/>
        <w:rPr>
          <w:lang w:val="en-US"/>
        </w:rPr>
      </w:pPr>
    </w:p>
  </w:footnote>
  <w:footnote w:id="6">
    <w:p w:rsidR="0066270D" w:rsidRPr="00724FB0" w:rsidRDefault="0066270D" w:rsidP="000A0164">
      <w:pPr>
        <w:pStyle w:val="Funotentext"/>
        <w:ind w:left="0" w:firstLine="0"/>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11662"/>
    <w:multiLevelType w:val="hybridMultilevel"/>
    <w:tmpl w:val="A4FA9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1D27C6A"/>
    <w:multiLevelType w:val="multilevel"/>
    <w:tmpl w:val="53BCEAD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6DA344CC"/>
    <w:multiLevelType w:val="hybridMultilevel"/>
    <w:tmpl w:val="22A2F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EC123F7"/>
    <w:multiLevelType w:val="hybridMultilevel"/>
    <w:tmpl w:val="F77C13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88C"/>
    <w:rsid w:val="00043A1E"/>
    <w:rsid w:val="00064B46"/>
    <w:rsid w:val="000A0164"/>
    <w:rsid w:val="000B3551"/>
    <w:rsid w:val="000F4FE1"/>
    <w:rsid w:val="001023D1"/>
    <w:rsid w:val="00160D18"/>
    <w:rsid w:val="001902B8"/>
    <w:rsid w:val="001A51A4"/>
    <w:rsid w:val="001D4D82"/>
    <w:rsid w:val="001E12A3"/>
    <w:rsid w:val="002048E0"/>
    <w:rsid w:val="002647EE"/>
    <w:rsid w:val="002B13CF"/>
    <w:rsid w:val="002B39B7"/>
    <w:rsid w:val="00315870"/>
    <w:rsid w:val="00324F7A"/>
    <w:rsid w:val="003B3474"/>
    <w:rsid w:val="0040760F"/>
    <w:rsid w:val="004C7BB8"/>
    <w:rsid w:val="00503200"/>
    <w:rsid w:val="0055607B"/>
    <w:rsid w:val="00580C0A"/>
    <w:rsid w:val="005D025D"/>
    <w:rsid w:val="005E2B04"/>
    <w:rsid w:val="006176F7"/>
    <w:rsid w:val="00643142"/>
    <w:rsid w:val="0066270D"/>
    <w:rsid w:val="00667641"/>
    <w:rsid w:val="0068743B"/>
    <w:rsid w:val="006A5581"/>
    <w:rsid w:val="006E18DF"/>
    <w:rsid w:val="00702F61"/>
    <w:rsid w:val="00724FB0"/>
    <w:rsid w:val="00791F8B"/>
    <w:rsid w:val="0080272B"/>
    <w:rsid w:val="00842A20"/>
    <w:rsid w:val="008B7AED"/>
    <w:rsid w:val="0093159B"/>
    <w:rsid w:val="009701CB"/>
    <w:rsid w:val="009709F0"/>
    <w:rsid w:val="009A425F"/>
    <w:rsid w:val="009E0769"/>
    <w:rsid w:val="009E2B92"/>
    <w:rsid w:val="00A512FB"/>
    <w:rsid w:val="00A9288C"/>
    <w:rsid w:val="00A93A60"/>
    <w:rsid w:val="00AE1E75"/>
    <w:rsid w:val="00AF2E1B"/>
    <w:rsid w:val="00AF495C"/>
    <w:rsid w:val="00B251CA"/>
    <w:rsid w:val="00BD2B1A"/>
    <w:rsid w:val="00BD606C"/>
    <w:rsid w:val="00C466F7"/>
    <w:rsid w:val="00C92EC7"/>
    <w:rsid w:val="00C931B9"/>
    <w:rsid w:val="00D832A5"/>
    <w:rsid w:val="00EC3F22"/>
    <w:rsid w:val="00EF170A"/>
    <w:rsid w:val="00F14B88"/>
    <w:rsid w:val="00F33C09"/>
    <w:rsid w:val="00F4305A"/>
    <w:rsid w:val="00F95F4F"/>
    <w:rsid w:val="00FB6878"/>
    <w:rsid w:val="00FB7C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9288C"/>
    <w:pPr>
      <w:ind w:left="720"/>
      <w:contextualSpacing/>
    </w:pPr>
  </w:style>
  <w:style w:type="character" w:customStyle="1" w:styleId="FootnoteCharacters">
    <w:name w:val="Footnote Characters"/>
    <w:rsid w:val="004C7BB8"/>
  </w:style>
  <w:style w:type="character" w:styleId="Funotenzeichen">
    <w:name w:val="footnote reference"/>
    <w:semiHidden/>
    <w:rsid w:val="004C7BB8"/>
    <w:rPr>
      <w:vertAlign w:val="superscript"/>
    </w:rPr>
  </w:style>
  <w:style w:type="paragraph" w:styleId="Funotentext">
    <w:name w:val="footnote text"/>
    <w:basedOn w:val="Standard"/>
    <w:link w:val="FunotentextZchn"/>
    <w:semiHidden/>
    <w:rsid w:val="004C7BB8"/>
    <w:pPr>
      <w:widowControl w:val="0"/>
      <w:suppressLineNumbers/>
      <w:suppressAutoHyphens/>
      <w:spacing w:after="0" w:line="240" w:lineRule="auto"/>
      <w:ind w:left="283" w:hanging="283"/>
    </w:pPr>
    <w:rPr>
      <w:rFonts w:ascii="Times New Roman" w:eastAsia="Arial" w:hAnsi="Times New Roman" w:cs="Times New Roman"/>
      <w:kern w:val="1"/>
      <w:sz w:val="20"/>
      <w:szCs w:val="20"/>
    </w:rPr>
  </w:style>
  <w:style w:type="character" w:customStyle="1" w:styleId="FunotentextZchn">
    <w:name w:val="Fußnotentext Zchn"/>
    <w:basedOn w:val="Absatz-Standardschriftart"/>
    <w:link w:val="Funotentext"/>
    <w:semiHidden/>
    <w:rsid w:val="004C7BB8"/>
    <w:rPr>
      <w:rFonts w:ascii="Times New Roman" w:eastAsia="Arial" w:hAnsi="Times New Roman" w:cs="Times New Roman"/>
      <w:kern w:val="1"/>
      <w:sz w:val="20"/>
      <w:szCs w:val="20"/>
    </w:rPr>
  </w:style>
  <w:style w:type="paragraph" w:styleId="Kopfzeile">
    <w:name w:val="header"/>
    <w:basedOn w:val="Standard"/>
    <w:link w:val="KopfzeileZchn"/>
    <w:uiPriority w:val="99"/>
    <w:unhideWhenUsed/>
    <w:rsid w:val="00F33C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C09"/>
  </w:style>
  <w:style w:type="paragraph" w:styleId="Fuzeile">
    <w:name w:val="footer"/>
    <w:basedOn w:val="Standard"/>
    <w:link w:val="FuzeileZchn"/>
    <w:uiPriority w:val="99"/>
    <w:unhideWhenUsed/>
    <w:rsid w:val="00F33C0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C09"/>
  </w:style>
  <w:style w:type="paragraph" w:styleId="Sprechblasentext">
    <w:name w:val="Balloon Text"/>
    <w:basedOn w:val="Standard"/>
    <w:link w:val="SprechblasentextZchn"/>
    <w:uiPriority w:val="99"/>
    <w:semiHidden/>
    <w:unhideWhenUsed/>
    <w:rsid w:val="0080272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0272B"/>
    <w:rPr>
      <w:rFonts w:ascii="Tahoma" w:hAnsi="Tahoma" w:cs="Tahoma"/>
      <w:sz w:val="16"/>
      <w:szCs w:val="16"/>
    </w:rPr>
  </w:style>
  <w:style w:type="table" w:styleId="Tabellenraster">
    <w:name w:val="Table Grid"/>
    <w:basedOn w:val="NormaleTabelle"/>
    <w:uiPriority w:val="59"/>
    <w:rsid w:val="00842A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842A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9288C"/>
    <w:pPr>
      <w:ind w:left="720"/>
      <w:contextualSpacing/>
    </w:pPr>
  </w:style>
  <w:style w:type="character" w:customStyle="1" w:styleId="FootnoteCharacters">
    <w:name w:val="Footnote Characters"/>
    <w:rsid w:val="004C7BB8"/>
  </w:style>
  <w:style w:type="character" w:styleId="Funotenzeichen">
    <w:name w:val="footnote reference"/>
    <w:semiHidden/>
    <w:rsid w:val="004C7BB8"/>
    <w:rPr>
      <w:vertAlign w:val="superscript"/>
    </w:rPr>
  </w:style>
  <w:style w:type="paragraph" w:styleId="Funotentext">
    <w:name w:val="footnote text"/>
    <w:basedOn w:val="Standard"/>
    <w:link w:val="FunotentextZchn"/>
    <w:semiHidden/>
    <w:rsid w:val="004C7BB8"/>
    <w:pPr>
      <w:widowControl w:val="0"/>
      <w:suppressLineNumbers/>
      <w:suppressAutoHyphens/>
      <w:spacing w:after="0" w:line="240" w:lineRule="auto"/>
      <w:ind w:left="283" w:hanging="283"/>
    </w:pPr>
    <w:rPr>
      <w:rFonts w:ascii="Times New Roman" w:eastAsia="Arial" w:hAnsi="Times New Roman" w:cs="Times New Roman"/>
      <w:kern w:val="1"/>
      <w:sz w:val="20"/>
      <w:szCs w:val="20"/>
    </w:rPr>
  </w:style>
  <w:style w:type="character" w:customStyle="1" w:styleId="FunotentextZchn">
    <w:name w:val="Fußnotentext Zchn"/>
    <w:basedOn w:val="Absatz-Standardschriftart"/>
    <w:link w:val="Funotentext"/>
    <w:semiHidden/>
    <w:rsid w:val="004C7BB8"/>
    <w:rPr>
      <w:rFonts w:ascii="Times New Roman" w:eastAsia="Arial" w:hAnsi="Times New Roman" w:cs="Times New Roman"/>
      <w:kern w:val="1"/>
      <w:sz w:val="20"/>
      <w:szCs w:val="20"/>
    </w:rPr>
  </w:style>
  <w:style w:type="paragraph" w:styleId="Kopfzeile">
    <w:name w:val="header"/>
    <w:basedOn w:val="Standard"/>
    <w:link w:val="KopfzeileZchn"/>
    <w:uiPriority w:val="99"/>
    <w:unhideWhenUsed/>
    <w:rsid w:val="00F33C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C09"/>
  </w:style>
  <w:style w:type="paragraph" w:styleId="Fuzeile">
    <w:name w:val="footer"/>
    <w:basedOn w:val="Standard"/>
    <w:link w:val="FuzeileZchn"/>
    <w:uiPriority w:val="99"/>
    <w:unhideWhenUsed/>
    <w:rsid w:val="00F33C0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C09"/>
  </w:style>
  <w:style w:type="paragraph" w:styleId="Sprechblasentext">
    <w:name w:val="Balloon Text"/>
    <w:basedOn w:val="Standard"/>
    <w:link w:val="SprechblasentextZchn"/>
    <w:uiPriority w:val="99"/>
    <w:semiHidden/>
    <w:unhideWhenUsed/>
    <w:rsid w:val="0080272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0272B"/>
    <w:rPr>
      <w:rFonts w:ascii="Tahoma" w:hAnsi="Tahoma" w:cs="Tahoma"/>
      <w:sz w:val="16"/>
      <w:szCs w:val="16"/>
    </w:rPr>
  </w:style>
  <w:style w:type="table" w:styleId="Tabellenraster">
    <w:name w:val="Table Grid"/>
    <w:basedOn w:val="NormaleTabelle"/>
    <w:uiPriority w:val="59"/>
    <w:rsid w:val="00842A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842A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Verena.Bruchhagen@tu-dortmund.de" TargetMode="External"/><Relationship Id="rId4" Type="http://schemas.microsoft.com/office/2007/relationships/stylesWithEffects" Target="stylesWithEffects.xml"/><Relationship Id="rId9" Type="http://schemas.openxmlformats.org/officeDocument/2006/relationships/hyperlink" Target="mailto:koall@uni-wuppertal.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4C5D0-BD8D-47B4-988F-87623695F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4877</Words>
  <Characters>30728</Characters>
  <Application>Microsoft Office Word</Application>
  <DocSecurity>0</DocSecurity>
  <Lines>256</Lines>
  <Paragraphs>71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Viola Jäger</dc:creator>
  <cp:lastModifiedBy>Reviewer 1</cp:lastModifiedBy>
  <cp:revision>2</cp:revision>
  <cp:lastPrinted>2012-01-25T10:28:00Z</cp:lastPrinted>
  <dcterms:created xsi:type="dcterms:W3CDTF">2012-01-30T10:19:00Z</dcterms:created>
  <dcterms:modified xsi:type="dcterms:W3CDTF">2012-01-30T10:19:00Z</dcterms:modified>
</cp:coreProperties>
</file>